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1FAE" w:rsidRPr="00E83B87" w:rsidRDefault="00B91581">
      <w:pPr>
        <w:spacing w:after="0"/>
        <w:rPr>
          <w:rFonts w:ascii="Arial" w:hAnsi="Arial" w:cs="Arial"/>
          <w:color w:val="auto"/>
        </w:rPr>
      </w:pPr>
      <w:r w:rsidRPr="00E83B87">
        <w:rPr>
          <w:rFonts w:ascii="Arial" w:eastAsia="Arial" w:hAnsi="Arial" w:cs="Arial"/>
          <w:b/>
          <w:color w:val="auto"/>
          <w:u w:val="single" w:color="000000"/>
        </w:rPr>
        <w:t>MEETING MINUTES</w:t>
      </w:r>
      <w:r w:rsidRPr="00E83B87">
        <w:rPr>
          <w:rFonts w:ascii="Arial" w:eastAsia="Arial" w:hAnsi="Arial" w:cs="Arial"/>
          <w:b/>
          <w:color w:val="auto"/>
        </w:rPr>
        <w:t xml:space="preserve"> </w:t>
      </w:r>
    </w:p>
    <w:p w:rsidR="00F31FAE" w:rsidRPr="00E83B87" w:rsidRDefault="00B91581">
      <w:pPr>
        <w:spacing w:after="0"/>
        <w:rPr>
          <w:rFonts w:ascii="Arial" w:hAnsi="Arial" w:cs="Arial"/>
          <w:color w:val="auto"/>
        </w:rPr>
      </w:pPr>
      <w:r w:rsidRPr="00E83B87">
        <w:rPr>
          <w:rFonts w:ascii="Arial" w:eastAsia="Arial" w:hAnsi="Arial" w:cs="Arial"/>
          <w:b/>
          <w:color w:val="auto"/>
        </w:rPr>
        <w:t xml:space="preserve"> </w:t>
      </w:r>
    </w:p>
    <w:p w:rsidR="00F31FAE" w:rsidRPr="00E83B87" w:rsidRDefault="00B91581">
      <w:pPr>
        <w:tabs>
          <w:tab w:val="center" w:pos="1440"/>
          <w:tab w:val="center" w:pos="2160"/>
          <w:tab w:val="center" w:pos="4489"/>
        </w:tabs>
        <w:spacing w:after="0"/>
        <w:rPr>
          <w:rFonts w:ascii="Arial" w:hAnsi="Arial" w:cs="Arial"/>
          <w:color w:val="auto"/>
        </w:rPr>
      </w:pPr>
      <w:r w:rsidRPr="00E83B87">
        <w:rPr>
          <w:rFonts w:ascii="Arial" w:eastAsia="Arial" w:hAnsi="Arial" w:cs="Arial"/>
          <w:b/>
          <w:color w:val="auto"/>
        </w:rPr>
        <w:t>Board:</w:t>
      </w:r>
      <w:r w:rsidRPr="00E83B87">
        <w:rPr>
          <w:rFonts w:ascii="Arial" w:eastAsia="Arial" w:hAnsi="Arial" w:cs="Arial"/>
          <w:b/>
          <w:color w:val="auto"/>
        </w:rPr>
        <w:tab/>
        <w:t xml:space="preserve"> </w:t>
      </w:r>
      <w:r w:rsidRPr="00E83B87">
        <w:rPr>
          <w:rFonts w:ascii="Arial" w:eastAsia="Arial" w:hAnsi="Arial" w:cs="Arial"/>
          <w:b/>
          <w:color w:val="auto"/>
        </w:rPr>
        <w:tab/>
        <w:t xml:space="preserve"> </w:t>
      </w:r>
      <w:r w:rsidR="00EA7B44" w:rsidRPr="00E83B87">
        <w:rPr>
          <w:rFonts w:ascii="Arial" w:eastAsia="Arial" w:hAnsi="Arial" w:cs="Arial"/>
          <w:b/>
          <w:color w:val="auto"/>
        </w:rPr>
        <w:t xml:space="preserve">                     </w:t>
      </w:r>
      <w:r w:rsidRPr="00E83B87">
        <w:rPr>
          <w:rFonts w:ascii="Arial" w:eastAsia="Arial" w:hAnsi="Arial" w:cs="Arial"/>
          <w:b/>
          <w:color w:val="auto"/>
        </w:rPr>
        <w:t xml:space="preserve">Hephzibah Charter Foundation </w:t>
      </w:r>
    </w:p>
    <w:p w:rsidR="00EA7B44" w:rsidRPr="00E83B87" w:rsidRDefault="00B91581">
      <w:pPr>
        <w:pStyle w:val="Heading1"/>
        <w:rPr>
          <w:color w:val="auto"/>
        </w:rPr>
      </w:pPr>
      <w:r w:rsidRPr="00E83B87">
        <w:rPr>
          <w:color w:val="auto"/>
        </w:rPr>
        <w:t xml:space="preserve">Board Meeting: </w:t>
      </w:r>
      <w:r w:rsidRPr="00E83B87">
        <w:rPr>
          <w:color w:val="auto"/>
        </w:rPr>
        <w:tab/>
        <w:t xml:space="preserve"> </w:t>
      </w:r>
      <w:r w:rsidRPr="00E83B87">
        <w:rPr>
          <w:color w:val="auto"/>
        </w:rPr>
        <w:tab/>
      </w:r>
      <w:r w:rsidR="00EB4C8D">
        <w:rPr>
          <w:color w:val="auto"/>
        </w:rPr>
        <w:t>November 15</w:t>
      </w:r>
      <w:r w:rsidR="00EA7B44" w:rsidRPr="00E83B87">
        <w:rPr>
          <w:color w:val="auto"/>
        </w:rPr>
        <w:t>, 2016</w:t>
      </w:r>
    </w:p>
    <w:p w:rsidR="00F31FAE" w:rsidRPr="00E83B87" w:rsidRDefault="00B91581">
      <w:pPr>
        <w:pStyle w:val="Heading1"/>
        <w:rPr>
          <w:color w:val="auto"/>
        </w:rPr>
      </w:pPr>
      <w:r w:rsidRPr="00E83B87">
        <w:rPr>
          <w:color w:val="auto"/>
        </w:rPr>
        <w:t xml:space="preserve">School(s): </w:t>
      </w:r>
      <w:r w:rsidRPr="00E83B87">
        <w:rPr>
          <w:color w:val="auto"/>
        </w:rPr>
        <w:tab/>
        <w:t xml:space="preserve"> </w:t>
      </w:r>
      <w:r w:rsidRPr="00E83B87">
        <w:rPr>
          <w:color w:val="auto"/>
        </w:rPr>
        <w:tab/>
        <w:t xml:space="preserve"> </w:t>
      </w:r>
      <w:r w:rsidRPr="00E83B87">
        <w:rPr>
          <w:color w:val="auto"/>
        </w:rPr>
        <w:tab/>
        <w:t xml:space="preserve">Georgia School for Innovation and the Classics </w:t>
      </w:r>
    </w:p>
    <w:p w:rsidR="00F31FAE" w:rsidRPr="00E83B87" w:rsidRDefault="00B91581">
      <w:pPr>
        <w:spacing w:after="0"/>
        <w:rPr>
          <w:rFonts w:ascii="Arial" w:hAnsi="Arial" w:cs="Arial"/>
          <w:color w:val="auto"/>
        </w:rPr>
      </w:pPr>
      <w:r w:rsidRPr="00E83B87">
        <w:rPr>
          <w:rFonts w:ascii="Arial" w:eastAsia="Arial" w:hAnsi="Arial" w:cs="Arial"/>
          <w:b/>
          <w:color w:val="auto"/>
        </w:rPr>
        <w:t xml:space="preserve"> </w:t>
      </w:r>
    </w:p>
    <w:p w:rsidR="00F31FAE" w:rsidRPr="00E83B87" w:rsidRDefault="00B91581">
      <w:pPr>
        <w:spacing w:after="0"/>
        <w:ind w:left="1"/>
        <w:rPr>
          <w:rFonts w:ascii="Arial" w:hAnsi="Arial" w:cs="Arial"/>
          <w:color w:val="auto"/>
        </w:rPr>
      </w:pPr>
      <w:r w:rsidRPr="00E83B87">
        <w:rPr>
          <w:rFonts w:ascii="Arial" w:eastAsia="Arial" w:hAnsi="Arial" w:cs="Arial"/>
          <w:b/>
          <w:color w:val="auto"/>
        </w:rPr>
        <w:t xml:space="preserve"> </w:t>
      </w:r>
      <w:r w:rsidRPr="00E83B87">
        <w:rPr>
          <w:rFonts w:ascii="Arial" w:eastAsia="Arial" w:hAnsi="Arial" w:cs="Arial"/>
          <w:b/>
          <w:color w:val="auto"/>
        </w:rPr>
        <w:tab/>
        <w:t xml:space="preserve"> </w:t>
      </w:r>
    </w:p>
    <w:p w:rsidR="00F31FAE" w:rsidRPr="00E83B87" w:rsidRDefault="00B91581">
      <w:pPr>
        <w:spacing w:after="2" w:line="238" w:lineRule="auto"/>
        <w:ind w:left="1"/>
        <w:rPr>
          <w:rFonts w:ascii="Arial" w:hAnsi="Arial" w:cs="Arial"/>
          <w:color w:val="auto"/>
        </w:rPr>
      </w:pPr>
      <w:r w:rsidRPr="00E83B87">
        <w:rPr>
          <w:rFonts w:ascii="Arial" w:eastAsia="Arial" w:hAnsi="Arial" w:cs="Arial"/>
          <w:i/>
          <w:color w:val="auto"/>
        </w:rPr>
        <w:t xml:space="preserve">The minutes of Sunshine Law meetings need not be verbatim transcripts of the meeting. These minutes are a brief summary of the events of the meeting. </w:t>
      </w:r>
    </w:p>
    <w:p w:rsidR="00F31FAE" w:rsidRPr="00E83B87" w:rsidRDefault="00B91581">
      <w:pPr>
        <w:spacing w:after="0"/>
        <w:ind w:left="1"/>
        <w:rPr>
          <w:rFonts w:ascii="Arial" w:hAnsi="Arial" w:cs="Arial"/>
          <w:color w:val="auto"/>
        </w:rPr>
      </w:pPr>
      <w:r w:rsidRPr="00E83B87">
        <w:rPr>
          <w:rFonts w:ascii="Arial" w:eastAsia="Arial" w:hAnsi="Arial" w:cs="Arial"/>
          <w:i/>
          <w:color w:val="auto"/>
        </w:rPr>
        <w:t xml:space="preserve"> </w:t>
      </w:r>
    </w:p>
    <w:tbl>
      <w:tblPr>
        <w:tblStyle w:val="TableGrid"/>
        <w:tblW w:w="9374" w:type="dxa"/>
        <w:tblInd w:w="-15" w:type="dxa"/>
        <w:tblCellMar>
          <w:left w:w="107" w:type="dxa"/>
          <w:right w:w="60" w:type="dxa"/>
        </w:tblCellMar>
        <w:tblLook w:val="04A0" w:firstRow="1" w:lastRow="0" w:firstColumn="1" w:lastColumn="0" w:noHBand="0" w:noVBand="1"/>
      </w:tblPr>
      <w:tblGrid>
        <w:gridCol w:w="1472"/>
        <w:gridCol w:w="1170"/>
        <w:gridCol w:w="1170"/>
        <w:gridCol w:w="1440"/>
        <w:gridCol w:w="1260"/>
        <w:gridCol w:w="2862"/>
      </w:tblGrid>
      <w:tr w:rsidR="00E83B87" w:rsidRPr="00E83B87" w:rsidTr="00871D5C">
        <w:trPr>
          <w:trHeight w:val="514"/>
        </w:trPr>
        <w:tc>
          <w:tcPr>
            <w:tcW w:w="1472" w:type="dxa"/>
            <w:tcBorders>
              <w:top w:val="single" w:sz="4" w:space="0" w:color="000000"/>
              <w:left w:val="single" w:sz="4" w:space="0" w:color="000000"/>
              <w:bottom w:val="single" w:sz="4" w:space="0" w:color="000000"/>
              <w:right w:val="single" w:sz="4" w:space="0" w:color="000000"/>
            </w:tcBorders>
            <w:shd w:val="clear" w:color="auto" w:fill="82ACD9"/>
          </w:tcPr>
          <w:p w:rsidR="00F31FAE" w:rsidRPr="00E83B87" w:rsidRDefault="00B91581">
            <w:pPr>
              <w:rPr>
                <w:rFonts w:ascii="Arial" w:hAnsi="Arial" w:cs="Arial"/>
                <w:color w:val="auto"/>
              </w:rPr>
            </w:pPr>
            <w:r w:rsidRPr="00E83B87">
              <w:rPr>
                <w:rFonts w:ascii="Arial" w:eastAsia="Arial" w:hAnsi="Arial" w:cs="Arial"/>
                <w:b/>
                <w:color w:val="auto"/>
              </w:rPr>
              <w:t xml:space="preserve">Date: </w:t>
            </w:r>
          </w:p>
        </w:tc>
        <w:tc>
          <w:tcPr>
            <w:tcW w:w="1170" w:type="dxa"/>
            <w:tcBorders>
              <w:top w:val="single" w:sz="4" w:space="0" w:color="000000"/>
              <w:left w:val="single" w:sz="4" w:space="0" w:color="000000"/>
              <w:bottom w:val="single" w:sz="4" w:space="0" w:color="000000"/>
              <w:right w:val="single" w:sz="4" w:space="0" w:color="000000"/>
            </w:tcBorders>
            <w:shd w:val="clear" w:color="auto" w:fill="82ACD9"/>
          </w:tcPr>
          <w:p w:rsidR="00F31FAE" w:rsidRPr="00E83B87" w:rsidRDefault="00B91581">
            <w:pPr>
              <w:rPr>
                <w:rFonts w:ascii="Arial" w:hAnsi="Arial" w:cs="Arial"/>
                <w:color w:val="auto"/>
              </w:rPr>
            </w:pPr>
            <w:r w:rsidRPr="00E83B87">
              <w:rPr>
                <w:rFonts w:ascii="Arial" w:eastAsia="Arial" w:hAnsi="Arial" w:cs="Arial"/>
                <w:b/>
                <w:color w:val="auto"/>
              </w:rPr>
              <w:t xml:space="preserve">Start </w:t>
            </w:r>
          </w:p>
        </w:tc>
        <w:tc>
          <w:tcPr>
            <w:tcW w:w="1170" w:type="dxa"/>
            <w:tcBorders>
              <w:top w:val="single" w:sz="4" w:space="0" w:color="000000"/>
              <w:left w:val="single" w:sz="4" w:space="0" w:color="000000"/>
              <w:bottom w:val="single" w:sz="4" w:space="0" w:color="000000"/>
              <w:right w:val="single" w:sz="4" w:space="0" w:color="000000"/>
            </w:tcBorders>
            <w:shd w:val="clear" w:color="auto" w:fill="82ACD9"/>
          </w:tcPr>
          <w:p w:rsidR="00F31FAE" w:rsidRPr="00E83B87" w:rsidRDefault="00B91581">
            <w:pPr>
              <w:rPr>
                <w:rFonts w:ascii="Arial" w:hAnsi="Arial" w:cs="Arial"/>
                <w:color w:val="auto"/>
              </w:rPr>
            </w:pPr>
            <w:r w:rsidRPr="00E83B87">
              <w:rPr>
                <w:rFonts w:ascii="Arial" w:eastAsia="Arial" w:hAnsi="Arial" w:cs="Arial"/>
                <w:b/>
                <w:color w:val="auto"/>
              </w:rPr>
              <w:t xml:space="preserve">End </w:t>
            </w:r>
          </w:p>
        </w:tc>
        <w:tc>
          <w:tcPr>
            <w:tcW w:w="1440" w:type="dxa"/>
            <w:tcBorders>
              <w:top w:val="single" w:sz="4" w:space="0" w:color="000000"/>
              <w:left w:val="single" w:sz="4" w:space="0" w:color="000000"/>
              <w:bottom w:val="single" w:sz="4" w:space="0" w:color="000000"/>
              <w:right w:val="single" w:sz="4" w:space="0" w:color="000000"/>
            </w:tcBorders>
            <w:shd w:val="clear" w:color="auto" w:fill="82ACD9"/>
          </w:tcPr>
          <w:p w:rsidR="00F31FAE" w:rsidRPr="00E83B87" w:rsidRDefault="00B91581">
            <w:pPr>
              <w:rPr>
                <w:rFonts w:ascii="Arial" w:hAnsi="Arial" w:cs="Arial"/>
                <w:color w:val="auto"/>
              </w:rPr>
            </w:pPr>
            <w:r w:rsidRPr="00E83B87">
              <w:rPr>
                <w:rFonts w:ascii="Arial" w:eastAsia="Arial" w:hAnsi="Arial" w:cs="Arial"/>
                <w:b/>
                <w:color w:val="auto"/>
              </w:rPr>
              <w:t xml:space="preserve">Next </w:t>
            </w:r>
          </w:p>
          <w:p w:rsidR="00F31FAE" w:rsidRPr="00E83B87" w:rsidRDefault="00B91581">
            <w:pPr>
              <w:rPr>
                <w:rFonts w:ascii="Arial" w:hAnsi="Arial" w:cs="Arial"/>
                <w:color w:val="auto"/>
              </w:rPr>
            </w:pPr>
            <w:r w:rsidRPr="00E83B87">
              <w:rPr>
                <w:rFonts w:ascii="Arial" w:eastAsia="Arial" w:hAnsi="Arial" w:cs="Arial"/>
                <w:b/>
                <w:color w:val="auto"/>
              </w:rPr>
              <w:t xml:space="preserve">Meeting: </w:t>
            </w:r>
          </w:p>
        </w:tc>
        <w:tc>
          <w:tcPr>
            <w:tcW w:w="1260" w:type="dxa"/>
            <w:tcBorders>
              <w:top w:val="single" w:sz="4" w:space="0" w:color="000000"/>
              <w:left w:val="single" w:sz="4" w:space="0" w:color="000000"/>
              <w:bottom w:val="single" w:sz="4" w:space="0" w:color="000000"/>
              <w:right w:val="single" w:sz="4" w:space="0" w:color="000000"/>
            </w:tcBorders>
            <w:shd w:val="clear" w:color="auto" w:fill="82ACD9"/>
          </w:tcPr>
          <w:p w:rsidR="00F31FAE" w:rsidRPr="00E83B87" w:rsidRDefault="00B91581">
            <w:pPr>
              <w:rPr>
                <w:rFonts w:ascii="Arial" w:hAnsi="Arial" w:cs="Arial"/>
                <w:color w:val="auto"/>
              </w:rPr>
            </w:pPr>
            <w:r w:rsidRPr="00E83B87">
              <w:rPr>
                <w:rFonts w:ascii="Arial" w:eastAsia="Arial" w:hAnsi="Arial" w:cs="Arial"/>
                <w:b/>
                <w:color w:val="auto"/>
              </w:rPr>
              <w:t xml:space="preserve">Next time: </w:t>
            </w:r>
          </w:p>
        </w:tc>
        <w:tc>
          <w:tcPr>
            <w:tcW w:w="2862" w:type="dxa"/>
            <w:tcBorders>
              <w:top w:val="single" w:sz="4" w:space="0" w:color="000000"/>
              <w:left w:val="single" w:sz="4" w:space="0" w:color="000000"/>
              <w:bottom w:val="single" w:sz="4" w:space="0" w:color="000000"/>
              <w:right w:val="single" w:sz="4" w:space="0" w:color="000000"/>
            </w:tcBorders>
            <w:shd w:val="clear" w:color="auto" w:fill="82ACD9"/>
          </w:tcPr>
          <w:p w:rsidR="00F31FAE" w:rsidRPr="00E83B87" w:rsidRDefault="00B91581">
            <w:pPr>
              <w:ind w:left="1"/>
              <w:rPr>
                <w:rFonts w:ascii="Arial" w:hAnsi="Arial" w:cs="Arial"/>
                <w:color w:val="auto"/>
              </w:rPr>
            </w:pPr>
            <w:r w:rsidRPr="00E83B87">
              <w:rPr>
                <w:rFonts w:ascii="Arial" w:eastAsia="Arial" w:hAnsi="Arial" w:cs="Arial"/>
                <w:b/>
                <w:color w:val="auto"/>
              </w:rPr>
              <w:t xml:space="preserve">Prepared by: </w:t>
            </w:r>
          </w:p>
        </w:tc>
      </w:tr>
      <w:tr w:rsidR="00E83B87" w:rsidRPr="00E83B87" w:rsidTr="0033779D">
        <w:trPr>
          <w:trHeight w:val="305"/>
        </w:trPr>
        <w:tc>
          <w:tcPr>
            <w:tcW w:w="1472" w:type="dxa"/>
            <w:tcBorders>
              <w:top w:val="single" w:sz="4" w:space="0" w:color="000000"/>
              <w:left w:val="single" w:sz="4" w:space="0" w:color="000000"/>
              <w:bottom w:val="single" w:sz="4" w:space="0" w:color="000000"/>
              <w:right w:val="single" w:sz="4" w:space="0" w:color="000000"/>
            </w:tcBorders>
          </w:tcPr>
          <w:p w:rsidR="00F31FAE" w:rsidRPr="00E83B87" w:rsidRDefault="00EB4C8D" w:rsidP="00EB4C8D">
            <w:pPr>
              <w:rPr>
                <w:rFonts w:ascii="Arial" w:hAnsi="Arial" w:cs="Arial"/>
                <w:color w:val="auto"/>
              </w:rPr>
            </w:pPr>
            <w:r>
              <w:rPr>
                <w:rFonts w:ascii="Arial" w:eastAsia="Arial" w:hAnsi="Arial" w:cs="Arial"/>
                <w:color w:val="auto"/>
              </w:rPr>
              <w:t>11/15/16</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1FAE" w:rsidRPr="0033779D" w:rsidRDefault="00EB4C8D" w:rsidP="00871D5C">
            <w:pPr>
              <w:jc w:val="both"/>
              <w:rPr>
                <w:rFonts w:ascii="Arial" w:eastAsia="Arial" w:hAnsi="Arial" w:cs="Arial"/>
                <w:color w:val="auto"/>
              </w:rPr>
            </w:pPr>
            <w:r>
              <w:rPr>
                <w:rFonts w:ascii="Arial" w:eastAsia="Arial" w:hAnsi="Arial" w:cs="Arial"/>
                <w:color w:val="auto"/>
              </w:rPr>
              <w:t>9:35 a.m.</w:t>
            </w:r>
            <w:r w:rsidR="00B91581" w:rsidRPr="0033779D">
              <w:rPr>
                <w:rFonts w:ascii="Arial" w:eastAsia="Arial" w:hAnsi="Arial" w:cs="Arial"/>
                <w:color w:val="auto"/>
              </w:rPr>
              <w:t xml:space="preserve"> </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1FAE" w:rsidRPr="0033779D" w:rsidRDefault="000B0F34" w:rsidP="000B0F34">
            <w:pPr>
              <w:jc w:val="both"/>
              <w:rPr>
                <w:rFonts w:ascii="Arial" w:hAnsi="Arial" w:cs="Arial"/>
                <w:color w:val="auto"/>
              </w:rPr>
            </w:pPr>
            <w:r>
              <w:rPr>
                <w:rFonts w:ascii="Arial" w:eastAsia="Arial" w:hAnsi="Arial" w:cs="Arial"/>
                <w:color w:val="auto"/>
              </w:rPr>
              <w:t>11:45 a.</w:t>
            </w:r>
            <w:r w:rsidR="00871D5C" w:rsidRPr="0033779D">
              <w:rPr>
                <w:rFonts w:ascii="Arial" w:eastAsia="Arial" w:hAnsi="Arial" w:cs="Arial"/>
                <w:color w:val="auto"/>
              </w:rPr>
              <w:t>m.</w:t>
            </w:r>
            <w:r w:rsidR="00B91581" w:rsidRPr="0033779D">
              <w:rPr>
                <w:rFonts w:ascii="Arial" w:eastAsia="Arial" w:hAnsi="Arial" w:cs="Arial"/>
                <w:color w:val="auto"/>
              </w:rPr>
              <w:t xml:space="preserve"> </w:t>
            </w:r>
          </w:p>
        </w:tc>
        <w:tc>
          <w:tcPr>
            <w:tcW w:w="1440" w:type="dxa"/>
            <w:tcBorders>
              <w:top w:val="single" w:sz="4" w:space="0" w:color="000000"/>
              <w:left w:val="single" w:sz="4" w:space="0" w:color="000000"/>
              <w:bottom w:val="single" w:sz="4" w:space="0" w:color="000000"/>
              <w:right w:val="single" w:sz="4" w:space="0" w:color="000000"/>
            </w:tcBorders>
            <w:vAlign w:val="center"/>
          </w:tcPr>
          <w:p w:rsidR="00F31FAE" w:rsidRPr="00E83B87" w:rsidRDefault="000050B0">
            <w:pPr>
              <w:rPr>
                <w:rFonts w:ascii="Arial" w:hAnsi="Arial" w:cs="Arial"/>
                <w:color w:val="auto"/>
              </w:rPr>
            </w:pPr>
            <w:r w:rsidRPr="00E83B87">
              <w:rPr>
                <w:rFonts w:ascii="Arial" w:eastAsia="Arial" w:hAnsi="Arial" w:cs="Arial"/>
                <w:color w:val="auto"/>
              </w:rPr>
              <w:t>TBD</w:t>
            </w:r>
            <w:r w:rsidR="00B91581" w:rsidRPr="00E83B87">
              <w:rPr>
                <w:rFonts w:ascii="Arial" w:eastAsia="Arial" w:hAnsi="Arial" w:cs="Arial"/>
                <w:color w:val="auto"/>
              </w:rPr>
              <w:t xml:space="preserve"> </w:t>
            </w:r>
          </w:p>
        </w:tc>
        <w:tc>
          <w:tcPr>
            <w:tcW w:w="1260" w:type="dxa"/>
            <w:tcBorders>
              <w:top w:val="single" w:sz="4" w:space="0" w:color="000000"/>
              <w:left w:val="single" w:sz="4" w:space="0" w:color="000000"/>
              <w:bottom w:val="single" w:sz="4" w:space="0" w:color="000000"/>
              <w:right w:val="single" w:sz="4" w:space="0" w:color="000000"/>
            </w:tcBorders>
            <w:vAlign w:val="center"/>
          </w:tcPr>
          <w:p w:rsidR="00F31FAE" w:rsidRPr="00E83B87" w:rsidRDefault="000050B0">
            <w:pPr>
              <w:rPr>
                <w:rFonts w:ascii="Arial" w:hAnsi="Arial" w:cs="Arial"/>
                <w:color w:val="auto"/>
              </w:rPr>
            </w:pPr>
            <w:r w:rsidRPr="00E83B87">
              <w:rPr>
                <w:rFonts w:ascii="Arial" w:eastAsia="Arial" w:hAnsi="Arial" w:cs="Arial"/>
                <w:color w:val="auto"/>
              </w:rPr>
              <w:t>TBD</w:t>
            </w:r>
            <w:r w:rsidR="00B91581" w:rsidRPr="00E83B87">
              <w:rPr>
                <w:rFonts w:ascii="Arial" w:eastAsia="Arial" w:hAnsi="Arial" w:cs="Arial"/>
                <w:color w:val="auto"/>
              </w:rPr>
              <w:t xml:space="preserve"> </w:t>
            </w:r>
          </w:p>
        </w:tc>
        <w:tc>
          <w:tcPr>
            <w:tcW w:w="2862" w:type="dxa"/>
            <w:tcBorders>
              <w:top w:val="single" w:sz="4" w:space="0" w:color="000000"/>
              <w:left w:val="single" w:sz="4" w:space="0" w:color="000000"/>
              <w:bottom w:val="single" w:sz="4" w:space="0" w:color="000000"/>
              <w:right w:val="single" w:sz="4" w:space="0" w:color="000000"/>
            </w:tcBorders>
            <w:vAlign w:val="center"/>
          </w:tcPr>
          <w:p w:rsidR="00F31FAE" w:rsidRPr="00E83B87" w:rsidRDefault="0033779D">
            <w:pPr>
              <w:ind w:left="1"/>
              <w:rPr>
                <w:rFonts w:ascii="Arial" w:hAnsi="Arial" w:cs="Arial"/>
                <w:color w:val="auto"/>
              </w:rPr>
            </w:pPr>
            <w:r>
              <w:rPr>
                <w:rFonts w:ascii="Arial" w:eastAsia="Arial" w:hAnsi="Arial" w:cs="Arial"/>
                <w:color w:val="auto"/>
              </w:rPr>
              <w:t>D. Brewington</w:t>
            </w:r>
          </w:p>
        </w:tc>
      </w:tr>
      <w:tr w:rsidR="00E83B87" w:rsidRPr="00E83B87" w:rsidTr="00871D5C">
        <w:trPr>
          <w:trHeight w:val="425"/>
        </w:trPr>
        <w:tc>
          <w:tcPr>
            <w:tcW w:w="6512" w:type="dxa"/>
            <w:gridSpan w:val="5"/>
            <w:tcBorders>
              <w:top w:val="single" w:sz="4" w:space="0" w:color="000000"/>
              <w:left w:val="single" w:sz="4" w:space="0" w:color="000000"/>
              <w:bottom w:val="single" w:sz="4" w:space="0" w:color="000000"/>
              <w:right w:val="nil"/>
            </w:tcBorders>
            <w:shd w:val="clear" w:color="auto" w:fill="82ACD9"/>
          </w:tcPr>
          <w:p w:rsidR="00F31FAE" w:rsidRPr="00E83B87" w:rsidRDefault="00B91581">
            <w:pPr>
              <w:rPr>
                <w:rFonts w:ascii="Arial" w:hAnsi="Arial" w:cs="Arial"/>
                <w:color w:val="auto"/>
              </w:rPr>
            </w:pPr>
            <w:r w:rsidRPr="00E83B87">
              <w:rPr>
                <w:rFonts w:ascii="Arial" w:eastAsia="Arial" w:hAnsi="Arial" w:cs="Arial"/>
                <w:b/>
                <w:color w:val="auto"/>
              </w:rPr>
              <w:t xml:space="preserve">Meeting Location: </w:t>
            </w:r>
          </w:p>
        </w:tc>
        <w:tc>
          <w:tcPr>
            <w:tcW w:w="2862" w:type="dxa"/>
            <w:tcBorders>
              <w:top w:val="single" w:sz="4" w:space="0" w:color="000000"/>
              <w:left w:val="nil"/>
              <w:bottom w:val="single" w:sz="4" w:space="0" w:color="000000"/>
              <w:right w:val="single" w:sz="4" w:space="0" w:color="000000"/>
            </w:tcBorders>
            <w:shd w:val="clear" w:color="auto" w:fill="82ACD9"/>
          </w:tcPr>
          <w:p w:rsidR="00F31FAE" w:rsidRPr="00E83B87" w:rsidRDefault="00F31FAE">
            <w:pPr>
              <w:rPr>
                <w:rFonts w:ascii="Arial" w:hAnsi="Arial" w:cs="Arial"/>
                <w:color w:val="auto"/>
              </w:rPr>
            </w:pPr>
          </w:p>
        </w:tc>
      </w:tr>
      <w:tr w:rsidR="00E83B87" w:rsidRPr="00E83B87" w:rsidTr="00871D5C">
        <w:trPr>
          <w:trHeight w:val="520"/>
        </w:trPr>
        <w:tc>
          <w:tcPr>
            <w:tcW w:w="6512" w:type="dxa"/>
            <w:gridSpan w:val="5"/>
            <w:tcBorders>
              <w:top w:val="single" w:sz="4" w:space="0" w:color="000000"/>
              <w:left w:val="single" w:sz="4" w:space="0" w:color="000000"/>
              <w:bottom w:val="single" w:sz="4" w:space="0" w:color="000000"/>
              <w:right w:val="nil"/>
            </w:tcBorders>
          </w:tcPr>
          <w:p w:rsidR="00F31FAE" w:rsidRPr="00E83B87" w:rsidRDefault="00B91581">
            <w:pPr>
              <w:rPr>
                <w:rFonts w:ascii="Arial" w:hAnsi="Arial" w:cs="Arial"/>
                <w:color w:val="auto"/>
              </w:rPr>
            </w:pPr>
            <w:r w:rsidRPr="00E83B87">
              <w:rPr>
                <w:rFonts w:ascii="Arial" w:eastAsia="Arial" w:hAnsi="Arial" w:cs="Arial"/>
                <w:color w:val="auto"/>
              </w:rPr>
              <w:t xml:space="preserve"> </w:t>
            </w:r>
          </w:p>
          <w:p w:rsidR="00F31FAE" w:rsidRPr="00E83B87" w:rsidRDefault="00EB4C8D">
            <w:pPr>
              <w:rPr>
                <w:rFonts w:ascii="Arial" w:hAnsi="Arial" w:cs="Arial"/>
                <w:color w:val="auto"/>
              </w:rPr>
            </w:pPr>
            <w:r>
              <w:rPr>
                <w:rFonts w:ascii="Arial" w:hAnsi="Arial" w:cs="Arial"/>
                <w:color w:val="auto"/>
                <w:shd w:val="clear" w:color="auto" w:fill="FFFFFF"/>
              </w:rPr>
              <w:t>Teleconference</w:t>
            </w:r>
          </w:p>
        </w:tc>
        <w:tc>
          <w:tcPr>
            <w:tcW w:w="2862" w:type="dxa"/>
            <w:tcBorders>
              <w:top w:val="single" w:sz="4" w:space="0" w:color="000000"/>
              <w:left w:val="nil"/>
              <w:bottom w:val="single" w:sz="4" w:space="0" w:color="000000"/>
              <w:right w:val="single" w:sz="4" w:space="0" w:color="000000"/>
            </w:tcBorders>
          </w:tcPr>
          <w:p w:rsidR="00F31FAE" w:rsidRPr="00E83B87" w:rsidRDefault="00F31FAE">
            <w:pPr>
              <w:rPr>
                <w:rFonts w:ascii="Arial" w:hAnsi="Arial" w:cs="Arial"/>
                <w:color w:val="auto"/>
              </w:rPr>
            </w:pPr>
          </w:p>
        </w:tc>
      </w:tr>
    </w:tbl>
    <w:p w:rsidR="00F31FAE" w:rsidRPr="00E83B87" w:rsidRDefault="00B91581">
      <w:pPr>
        <w:spacing w:after="0"/>
        <w:rPr>
          <w:rFonts w:ascii="Arial" w:hAnsi="Arial" w:cs="Arial"/>
          <w:color w:val="auto"/>
        </w:rPr>
      </w:pPr>
      <w:r w:rsidRPr="00E83B87">
        <w:rPr>
          <w:rFonts w:ascii="Arial" w:eastAsia="Arial" w:hAnsi="Arial" w:cs="Arial"/>
          <w:color w:val="auto"/>
        </w:rPr>
        <w:t xml:space="preserve"> </w:t>
      </w:r>
    </w:p>
    <w:tbl>
      <w:tblPr>
        <w:tblStyle w:val="TableGrid"/>
        <w:tblW w:w="9374" w:type="dxa"/>
        <w:tblInd w:w="-15" w:type="dxa"/>
        <w:tblCellMar>
          <w:left w:w="107" w:type="dxa"/>
          <w:right w:w="115" w:type="dxa"/>
        </w:tblCellMar>
        <w:tblLook w:val="04A0" w:firstRow="1" w:lastRow="0" w:firstColumn="1" w:lastColumn="0" w:noHBand="0" w:noVBand="1"/>
      </w:tblPr>
      <w:tblGrid>
        <w:gridCol w:w="3256"/>
        <w:gridCol w:w="6118"/>
      </w:tblGrid>
      <w:tr w:rsidR="00E83B87" w:rsidRPr="00E83B87">
        <w:trPr>
          <w:trHeight w:val="389"/>
        </w:trPr>
        <w:tc>
          <w:tcPr>
            <w:tcW w:w="3256" w:type="dxa"/>
            <w:tcBorders>
              <w:top w:val="single" w:sz="4" w:space="0" w:color="000000"/>
              <w:left w:val="single" w:sz="4" w:space="0" w:color="000000"/>
              <w:bottom w:val="single" w:sz="4" w:space="0" w:color="000000"/>
              <w:right w:val="nil"/>
            </w:tcBorders>
            <w:shd w:val="clear" w:color="auto" w:fill="82ACD9"/>
          </w:tcPr>
          <w:p w:rsidR="00F31FAE" w:rsidRPr="00E83B87" w:rsidRDefault="00B91581">
            <w:pPr>
              <w:rPr>
                <w:rFonts w:ascii="Arial" w:hAnsi="Arial" w:cs="Arial"/>
                <w:color w:val="auto"/>
              </w:rPr>
            </w:pPr>
            <w:r w:rsidRPr="00E83B87">
              <w:rPr>
                <w:rFonts w:ascii="Arial" w:eastAsia="Arial" w:hAnsi="Arial" w:cs="Arial"/>
                <w:b/>
                <w:color w:val="auto"/>
              </w:rPr>
              <w:t xml:space="preserve">Attended by: </w:t>
            </w:r>
          </w:p>
        </w:tc>
        <w:tc>
          <w:tcPr>
            <w:tcW w:w="6119" w:type="dxa"/>
            <w:tcBorders>
              <w:top w:val="single" w:sz="4" w:space="0" w:color="000000"/>
              <w:left w:val="nil"/>
              <w:bottom w:val="single" w:sz="4" w:space="0" w:color="000000"/>
              <w:right w:val="single" w:sz="4" w:space="0" w:color="000000"/>
            </w:tcBorders>
            <w:shd w:val="clear" w:color="auto" w:fill="82ACD9"/>
          </w:tcPr>
          <w:p w:rsidR="00F31FAE" w:rsidRPr="00E83B87" w:rsidRDefault="00F31FAE">
            <w:pPr>
              <w:rPr>
                <w:rFonts w:ascii="Arial" w:hAnsi="Arial" w:cs="Arial"/>
                <w:color w:val="auto"/>
              </w:rPr>
            </w:pPr>
          </w:p>
        </w:tc>
      </w:tr>
      <w:tr w:rsidR="00E83B87" w:rsidRPr="00E83B87" w:rsidTr="00D903DC">
        <w:trPr>
          <w:trHeight w:val="2195"/>
        </w:trPr>
        <w:tc>
          <w:tcPr>
            <w:tcW w:w="3256" w:type="dxa"/>
            <w:tcBorders>
              <w:top w:val="single" w:sz="4" w:space="0" w:color="000000"/>
              <w:left w:val="single" w:sz="4" w:space="0" w:color="000000"/>
              <w:bottom w:val="single" w:sz="4" w:space="0" w:color="000000"/>
              <w:right w:val="single" w:sz="4" w:space="0" w:color="000000"/>
            </w:tcBorders>
          </w:tcPr>
          <w:p w:rsidR="00F31FAE" w:rsidRPr="00E83B87" w:rsidRDefault="00B91581">
            <w:pPr>
              <w:rPr>
                <w:rFonts w:ascii="Arial" w:hAnsi="Arial" w:cs="Arial"/>
                <w:color w:val="auto"/>
              </w:rPr>
            </w:pPr>
            <w:r w:rsidRPr="00E83B87">
              <w:rPr>
                <w:rFonts w:ascii="Arial" w:eastAsia="Arial" w:hAnsi="Arial" w:cs="Arial"/>
                <w:color w:val="auto"/>
              </w:rPr>
              <w:t xml:space="preserve">Robert </w:t>
            </w:r>
            <w:proofErr w:type="spellStart"/>
            <w:r w:rsidRPr="00E83B87">
              <w:rPr>
                <w:rFonts w:ascii="Arial" w:eastAsia="Arial" w:hAnsi="Arial" w:cs="Arial"/>
                <w:color w:val="auto"/>
              </w:rPr>
              <w:t>Buchwitz</w:t>
            </w:r>
            <w:proofErr w:type="spellEnd"/>
            <w:r w:rsidRPr="00E83B87">
              <w:rPr>
                <w:rFonts w:ascii="Arial" w:eastAsia="Arial" w:hAnsi="Arial" w:cs="Arial"/>
                <w:color w:val="auto"/>
              </w:rPr>
              <w:t xml:space="preserve"> </w:t>
            </w:r>
          </w:p>
          <w:p w:rsidR="002E0E69" w:rsidRPr="00E83B87" w:rsidRDefault="000050B0">
            <w:pPr>
              <w:rPr>
                <w:rFonts w:ascii="Arial" w:eastAsia="Arial" w:hAnsi="Arial" w:cs="Arial"/>
                <w:color w:val="auto"/>
              </w:rPr>
            </w:pPr>
            <w:r w:rsidRPr="00E83B87">
              <w:rPr>
                <w:rFonts w:ascii="Arial" w:eastAsia="Arial" w:hAnsi="Arial" w:cs="Arial"/>
                <w:color w:val="auto"/>
              </w:rPr>
              <w:t>Wright McLeod</w:t>
            </w:r>
          </w:p>
          <w:p w:rsidR="000050B0" w:rsidRDefault="000050B0">
            <w:pPr>
              <w:rPr>
                <w:rFonts w:ascii="Arial" w:eastAsia="Arial" w:hAnsi="Arial" w:cs="Arial"/>
                <w:color w:val="auto"/>
              </w:rPr>
            </w:pPr>
            <w:r w:rsidRPr="00E83B87">
              <w:rPr>
                <w:rFonts w:ascii="Arial" w:eastAsia="Arial" w:hAnsi="Arial" w:cs="Arial"/>
                <w:color w:val="auto"/>
              </w:rPr>
              <w:t>Brent Weir</w:t>
            </w:r>
          </w:p>
          <w:p w:rsidR="00EB4C8D" w:rsidRDefault="00EB4C8D" w:rsidP="00EB4C8D">
            <w:pPr>
              <w:rPr>
                <w:rFonts w:ascii="Arial" w:eastAsia="Arial" w:hAnsi="Arial" w:cs="Arial"/>
                <w:color w:val="auto"/>
              </w:rPr>
            </w:pPr>
            <w:r>
              <w:rPr>
                <w:rFonts w:ascii="Arial" w:eastAsia="Arial" w:hAnsi="Arial" w:cs="Arial"/>
                <w:color w:val="auto"/>
              </w:rPr>
              <w:t xml:space="preserve">Glenn </w:t>
            </w:r>
            <w:proofErr w:type="spellStart"/>
            <w:r>
              <w:rPr>
                <w:rFonts w:ascii="Arial" w:eastAsia="Arial" w:hAnsi="Arial" w:cs="Arial"/>
                <w:color w:val="auto"/>
              </w:rPr>
              <w:t>O’Steen</w:t>
            </w:r>
            <w:proofErr w:type="spellEnd"/>
          </w:p>
          <w:p w:rsidR="00EB4C8D" w:rsidRPr="00E83B87" w:rsidRDefault="00EB4C8D">
            <w:pPr>
              <w:rPr>
                <w:rFonts w:ascii="Arial" w:eastAsia="Arial" w:hAnsi="Arial" w:cs="Arial"/>
                <w:color w:val="auto"/>
              </w:rPr>
            </w:pPr>
            <w:r>
              <w:rPr>
                <w:rFonts w:ascii="Arial" w:eastAsia="Arial" w:hAnsi="Arial" w:cs="Arial"/>
                <w:color w:val="auto"/>
              </w:rPr>
              <w:t>Roger James</w:t>
            </w:r>
          </w:p>
          <w:p w:rsidR="002E0E69" w:rsidRDefault="002E0E69" w:rsidP="00A76ACD">
            <w:pPr>
              <w:rPr>
                <w:rFonts w:ascii="Arial" w:eastAsia="Arial" w:hAnsi="Arial" w:cs="Arial"/>
                <w:color w:val="auto"/>
              </w:rPr>
            </w:pPr>
          </w:p>
          <w:p w:rsidR="00A76ACD" w:rsidRDefault="00A76ACD" w:rsidP="00A76ACD">
            <w:pPr>
              <w:rPr>
                <w:rFonts w:ascii="Arial" w:eastAsia="Arial" w:hAnsi="Arial" w:cs="Arial"/>
                <w:color w:val="auto"/>
              </w:rPr>
            </w:pPr>
            <w:r>
              <w:rPr>
                <w:rFonts w:ascii="Arial" w:eastAsia="Arial" w:hAnsi="Arial" w:cs="Arial"/>
                <w:color w:val="auto"/>
              </w:rPr>
              <w:t>Absent:</w:t>
            </w:r>
          </w:p>
          <w:p w:rsidR="00A76ACD" w:rsidRPr="00E83B87" w:rsidRDefault="00A76ACD" w:rsidP="00A76ACD">
            <w:pPr>
              <w:rPr>
                <w:rFonts w:ascii="Arial" w:eastAsia="Arial" w:hAnsi="Arial" w:cs="Arial"/>
                <w:color w:val="auto"/>
              </w:rPr>
            </w:pPr>
            <w:r>
              <w:rPr>
                <w:rFonts w:ascii="Arial" w:eastAsia="Arial" w:hAnsi="Arial" w:cs="Arial"/>
                <w:color w:val="auto"/>
              </w:rPr>
              <w:t>Jenn</w:t>
            </w:r>
            <w:r w:rsidR="000B0F34">
              <w:rPr>
                <w:rFonts w:ascii="Arial" w:eastAsia="Arial" w:hAnsi="Arial" w:cs="Arial"/>
                <w:color w:val="auto"/>
              </w:rPr>
              <w:t>i</w:t>
            </w:r>
            <w:r>
              <w:rPr>
                <w:rFonts w:ascii="Arial" w:eastAsia="Arial" w:hAnsi="Arial" w:cs="Arial"/>
                <w:color w:val="auto"/>
              </w:rPr>
              <w:t>fer Allen</w:t>
            </w:r>
          </w:p>
        </w:tc>
        <w:tc>
          <w:tcPr>
            <w:tcW w:w="6119" w:type="dxa"/>
            <w:tcBorders>
              <w:top w:val="single" w:sz="4" w:space="0" w:color="000000"/>
              <w:left w:val="single" w:sz="4" w:space="0" w:color="000000"/>
              <w:bottom w:val="single" w:sz="4" w:space="0" w:color="000000"/>
              <w:right w:val="single" w:sz="4" w:space="0" w:color="000000"/>
            </w:tcBorders>
          </w:tcPr>
          <w:p w:rsidR="00F31FAE" w:rsidRPr="00E83B87" w:rsidRDefault="00B91581">
            <w:pPr>
              <w:ind w:left="1"/>
              <w:rPr>
                <w:rFonts w:ascii="Arial" w:eastAsia="Arial" w:hAnsi="Arial" w:cs="Arial"/>
                <w:color w:val="auto"/>
              </w:rPr>
            </w:pPr>
            <w:r w:rsidRPr="00E83B87">
              <w:rPr>
                <w:rFonts w:ascii="Arial" w:eastAsia="Arial" w:hAnsi="Arial" w:cs="Arial"/>
                <w:color w:val="auto"/>
              </w:rPr>
              <w:t xml:space="preserve">Jody </w:t>
            </w:r>
            <w:proofErr w:type="spellStart"/>
            <w:r w:rsidRPr="00E83B87">
              <w:rPr>
                <w:rFonts w:ascii="Arial" w:eastAsia="Arial" w:hAnsi="Arial" w:cs="Arial"/>
                <w:color w:val="auto"/>
              </w:rPr>
              <w:t>Boulineau</w:t>
            </w:r>
            <w:proofErr w:type="spellEnd"/>
            <w:r w:rsidR="00871D5C" w:rsidRPr="00E83B87">
              <w:rPr>
                <w:rFonts w:ascii="Arial" w:eastAsia="Arial" w:hAnsi="Arial" w:cs="Arial"/>
                <w:color w:val="auto"/>
              </w:rPr>
              <w:t xml:space="preserve"> - </w:t>
            </w:r>
            <w:r w:rsidRPr="00E83B87">
              <w:rPr>
                <w:rFonts w:ascii="Arial" w:eastAsia="Arial" w:hAnsi="Arial" w:cs="Arial"/>
                <w:color w:val="auto"/>
              </w:rPr>
              <w:t xml:space="preserve">Superintendent </w:t>
            </w:r>
          </w:p>
          <w:p w:rsidR="00F34F4A" w:rsidRPr="00E83B87" w:rsidRDefault="00F34F4A">
            <w:pPr>
              <w:ind w:left="1"/>
              <w:rPr>
                <w:rFonts w:ascii="Arial" w:hAnsi="Arial" w:cs="Arial"/>
                <w:color w:val="auto"/>
              </w:rPr>
            </w:pPr>
            <w:r w:rsidRPr="00E83B87">
              <w:rPr>
                <w:rFonts w:ascii="Arial" w:eastAsia="Arial" w:hAnsi="Arial" w:cs="Arial"/>
                <w:color w:val="auto"/>
              </w:rPr>
              <w:t>Danny Brewington – Ed Innovation Partners</w:t>
            </w:r>
          </w:p>
          <w:p w:rsidR="00F31FAE" w:rsidRPr="00E83B87" w:rsidRDefault="00EB4C8D">
            <w:pPr>
              <w:ind w:left="1"/>
              <w:rPr>
                <w:rFonts w:ascii="Arial" w:eastAsia="Arial" w:hAnsi="Arial" w:cs="Arial"/>
                <w:color w:val="auto"/>
              </w:rPr>
            </w:pPr>
            <w:r>
              <w:rPr>
                <w:rFonts w:ascii="Arial" w:eastAsia="Arial" w:hAnsi="Arial" w:cs="Arial"/>
                <w:color w:val="auto"/>
              </w:rPr>
              <w:t>Kristin Smith – PTO President</w:t>
            </w:r>
          </w:p>
          <w:p w:rsidR="00F31FAE" w:rsidRPr="00E83B87" w:rsidRDefault="00F31FAE" w:rsidP="000050B0">
            <w:pPr>
              <w:ind w:left="1"/>
              <w:rPr>
                <w:rFonts w:ascii="Arial" w:hAnsi="Arial" w:cs="Arial"/>
                <w:color w:val="auto"/>
              </w:rPr>
            </w:pPr>
          </w:p>
        </w:tc>
      </w:tr>
      <w:tr w:rsidR="00E83B87" w:rsidRPr="00E83B87">
        <w:trPr>
          <w:trHeight w:val="389"/>
        </w:trPr>
        <w:tc>
          <w:tcPr>
            <w:tcW w:w="3256" w:type="dxa"/>
            <w:tcBorders>
              <w:top w:val="single" w:sz="4" w:space="0" w:color="000000"/>
              <w:left w:val="single" w:sz="4" w:space="0" w:color="000000"/>
              <w:bottom w:val="single" w:sz="4" w:space="0" w:color="000000"/>
              <w:right w:val="nil"/>
            </w:tcBorders>
            <w:shd w:val="clear" w:color="auto" w:fill="82ACD9"/>
          </w:tcPr>
          <w:p w:rsidR="00F31FAE" w:rsidRPr="00E83B87" w:rsidRDefault="00B91581">
            <w:pPr>
              <w:rPr>
                <w:rFonts w:ascii="Arial" w:hAnsi="Arial" w:cs="Arial"/>
                <w:color w:val="auto"/>
              </w:rPr>
            </w:pPr>
            <w:r w:rsidRPr="00E83B87">
              <w:rPr>
                <w:rFonts w:ascii="Arial" w:eastAsia="Arial" w:hAnsi="Arial" w:cs="Arial"/>
                <w:b/>
                <w:color w:val="auto"/>
              </w:rPr>
              <w:t xml:space="preserve">Highlights: </w:t>
            </w:r>
          </w:p>
        </w:tc>
        <w:tc>
          <w:tcPr>
            <w:tcW w:w="6119" w:type="dxa"/>
            <w:tcBorders>
              <w:top w:val="single" w:sz="4" w:space="0" w:color="000000"/>
              <w:left w:val="nil"/>
              <w:bottom w:val="single" w:sz="4" w:space="0" w:color="000000"/>
              <w:right w:val="single" w:sz="4" w:space="0" w:color="000000"/>
            </w:tcBorders>
            <w:shd w:val="clear" w:color="auto" w:fill="82ACD9"/>
          </w:tcPr>
          <w:p w:rsidR="00F31FAE" w:rsidRPr="00E83B87" w:rsidRDefault="00F31FAE">
            <w:pPr>
              <w:rPr>
                <w:rFonts w:ascii="Arial" w:hAnsi="Arial" w:cs="Arial"/>
                <w:color w:val="auto"/>
              </w:rPr>
            </w:pPr>
          </w:p>
        </w:tc>
      </w:tr>
    </w:tbl>
    <w:p w:rsidR="00F31FAE" w:rsidRPr="00E83B87" w:rsidRDefault="00B91581">
      <w:pPr>
        <w:spacing w:after="0"/>
        <w:rPr>
          <w:rFonts w:ascii="Arial" w:hAnsi="Arial" w:cs="Arial"/>
          <w:color w:val="auto"/>
        </w:rPr>
      </w:pPr>
      <w:r w:rsidRPr="00E83B87">
        <w:rPr>
          <w:rFonts w:ascii="Arial" w:eastAsia="Arial" w:hAnsi="Arial" w:cs="Arial"/>
          <w:color w:val="auto"/>
        </w:rPr>
        <w:t xml:space="preserve"> </w:t>
      </w:r>
    </w:p>
    <w:p w:rsidR="00F31FAE" w:rsidRPr="00E83B87" w:rsidRDefault="00B91581">
      <w:pPr>
        <w:spacing w:after="0"/>
        <w:ind w:left="10" w:hanging="10"/>
        <w:rPr>
          <w:rFonts w:ascii="Arial" w:hAnsi="Arial" w:cs="Arial"/>
          <w:color w:val="auto"/>
        </w:rPr>
      </w:pPr>
      <w:r w:rsidRPr="00E83B87">
        <w:rPr>
          <w:rFonts w:ascii="Arial" w:eastAsia="Arial" w:hAnsi="Arial" w:cs="Arial"/>
          <w:b/>
          <w:color w:val="auto"/>
        </w:rPr>
        <w:t xml:space="preserve">CALL TO ORDER </w:t>
      </w:r>
    </w:p>
    <w:p w:rsidR="00871D5C" w:rsidRPr="00E83B87" w:rsidRDefault="00871D5C" w:rsidP="0033779D">
      <w:pPr>
        <w:spacing w:after="5" w:line="249" w:lineRule="auto"/>
        <w:ind w:left="10" w:right="46" w:hanging="10"/>
        <w:jc w:val="both"/>
        <w:rPr>
          <w:rFonts w:ascii="Arial" w:eastAsia="Arial" w:hAnsi="Arial" w:cs="Arial"/>
          <w:color w:val="auto"/>
        </w:rPr>
      </w:pPr>
      <w:r w:rsidRPr="00E83B87">
        <w:rPr>
          <w:rFonts w:ascii="Arial" w:eastAsia="Arial" w:hAnsi="Arial" w:cs="Arial"/>
          <w:color w:val="auto"/>
        </w:rPr>
        <w:t>The</w:t>
      </w:r>
      <w:r w:rsidR="00B91581" w:rsidRPr="00E83B87">
        <w:rPr>
          <w:rFonts w:ascii="Arial" w:eastAsia="Arial" w:hAnsi="Arial" w:cs="Arial"/>
          <w:color w:val="auto"/>
        </w:rPr>
        <w:t xml:space="preserve"> meeting commenced at </w:t>
      </w:r>
      <w:r w:rsidR="000B0F34">
        <w:rPr>
          <w:rFonts w:ascii="Arial" w:eastAsia="Arial" w:hAnsi="Arial" w:cs="Arial"/>
          <w:color w:val="auto"/>
        </w:rPr>
        <w:t>9:35 A.M</w:t>
      </w:r>
      <w:r w:rsidRPr="00E83B87">
        <w:rPr>
          <w:rFonts w:ascii="Arial" w:eastAsia="Arial" w:hAnsi="Arial" w:cs="Arial"/>
          <w:color w:val="auto"/>
        </w:rPr>
        <w:t>.</w:t>
      </w:r>
    </w:p>
    <w:p w:rsidR="00871D5C" w:rsidRPr="00E83B87" w:rsidRDefault="00871D5C">
      <w:pPr>
        <w:spacing w:after="5" w:line="249" w:lineRule="auto"/>
        <w:ind w:left="10" w:right="46" w:hanging="10"/>
        <w:jc w:val="both"/>
        <w:rPr>
          <w:rFonts w:ascii="Arial" w:eastAsia="Arial" w:hAnsi="Arial" w:cs="Arial"/>
          <w:color w:val="auto"/>
        </w:rPr>
      </w:pPr>
    </w:p>
    <w:p w:rsidR="00A76ACD" w:rsidRPr="00FE5B2B" w:rsidRDefault="00A76ACD" w:rsidP="00A76ACD">
      <w:pPr>
        <w:numPr>
          <w:ilvl w:val="0"/>
          <w:numId w:val="5"/>
        </w:numPr>
        <w:tabs>
          <w:tab w:val="clear" w:pos="1080"/>
        </w:tabs>
        <w:spacing w:after="0" w:line="240" w:lineRule="auto"/>
        <w:ind w:left="0" w:firstLine="450"/>
        <w:jc w:val="both"/>
        <w:rPr>
          <w:rFonts w:ascii="Times New Roman" w:hAnsi="Times New Roman"/>
        </w:rPr>
      </w:pPr>
      <w:r w:rsidRPr="00AF0D40">
        <w:rPr>
          <w:rFonts w:ascii="Times New Roman" w:hAnsi="Times New Roman"/>
          <w:b/>
        </w:rPr>
        <w:t>A</w:t>
      </w:r>
      <w:r>
        <w:rPr>
          <w:rFonts w:ascii="Times New Roman" w:hAnsi="Times New Roman"/>
          <w:b/>
        </w:rPr>
        <w:t>dmi</w:t>
      </w:r>
      <w:r w:rsidRPr="00AF0D40">
        <w:rPr>
          <w:rFonts w:ascii="Times New Roman" w:hAnsi="Times New Roman"/>
          <w:b/>
        </w:rPr>
        <w:t>nistrative Functions</w:t>
      </w:r>
    </w:p>
    <w:p w:rsidR="00A76ACD" w:rsidRDefault="00A76ACD" w:rsidP="00A76ACD">
      <w:pPr>
        <w:pStyle w:val="ListParagraph"/>
        <w:numPr>
          <w:ilvl w:val="0"/>
          <w:numId w:val="9"/>
        </w:numPr>
        <w:jc w:val="both"/>
        <w:rPr>
          <w:rFonts w:ascii="Times New Roman" w:hAnsi="Times New Roman"/>
          <w:szCs w:val="22"/>
        </w:rPr>
      </w:pPr>
      <w:r>
        <w:rPr>
          <w:rFonts w:ascii="Times New Roman" w:hAnsi="Times New Roman"/>
          <w:szCs w:val="22"/>
        </w:rPr>
        <w:t xml:space="preserve">Approval of Minutes - </w:t>
      </w:r>
      <w:r w:rsidRPr="00A76ACD">
        <w:rPr>
          <w:rFonts w:ascii="Times New Roman" w:hAnsi="Times New Roman"/>
          <w:szCs w:val="22"/>
        </w:rPr>
        <w:t xml:space="preserve">Mr. Weir made </w:t>
      </w:r>
      <w:r>
        <w:rPr>
          <w:rFonts w:ascii="Times New Roman" w:hAnsi="Times New Roman"/>
          <w:szCs w:val="22"/>
        </w:rPr>
        <w:t xml:space="preserve">a </w:t>
      </w:r>
      <w:r w:rsidRPr="00A76ACD">
        <w:rPr>
          <w:rFonts w:ascii="Times New Roman" w:hAnsi="Times New Roman"/>
          <w:szCs w:val="22"/>
        </w:rPr>
        <w:t xml:space="preserve">motion </w:t>
      </w:r>
      <w:r>
        <w:rPr>
          <w:rFonts w:ascii="Times New Roman" w:hAnsi="Times New Roman"/>
          <w:szCs w:val="22"/>
        </w:rPr>
        <w:t>to approve and Mr. McL</w:t>
      </w:r>
      <w:r w:rsidRPr="00A76ACD">
        <w:rPr>
          <w:rFonts w:ascii="Times New Roman" w:hAnsi="Times New Roman"/>
          <w:szCs w:val="22"/>
        </w:rPr>
        <w:t>e</w:t>
      </w:r>
      <w:r>
        <w:rPr>
          <w:rFonts w:ascii="Times New Roman" w:hAnsi="Times New Roman"/>
          <w:szCs w:val="22"/>
        </w:rPr>
        <w:t>o</w:t>
      </w:r>
      <w:r w:rsidRPr="00A76ACD">
        <w:rPr>
          <w:rFonts w:ascii="Times New Roman" w:hAnsi="Times New Roman"/>
          <w:szCs w:val="22"/>
        </w:rPr>
        <w:t xml:space="preserve">d </w:t>
      </w:r>
      <w:r>
        <w:rPr>
          <w:rFonts w:ascii="Times New Roman" w:hAnsi="Times New Roman"/>
          <w:szCs w:val="22"/>
        </w:rPr>
        <w:t xml:space="preserve">made a </w:t>
      </w:r>
      <w:r w:rsidRPr="00A76ACD">
        <w:rPr>
          <w:rFonts w:ascii="Times New Roman" w:hAnsi="Times New Roman"/>
          <w:szCs w:val="22"/>
        </w:rPr>
        <w:t>Second</w:t>
      </w:r>
      <w:r>
        <w:rPr>
          <w:rFonts w:ascii="Times New Roman" w:hAnsi="Times New Roman"/>
          <w:szCs w:val="22"/>
        </w:rPr>
        <w:t>.  Adopted unanimously.</w:t>
      </w:r>
    </w:p>
    <w:p w:rsidR="00A76ACD" w:rsidRPr="00A76ACD" w:rsidRDefault="00A76ACD" w:rsidP="00A76ACD">
      <w:pPr>
        <w:pStyle w:val="ListParagraph"/>
        <w:ind w:left="1080"/>
        <w:jc w:val="both"/>
        <w:rPr>
          <w:rFonts w:ascii="Times New Roman" w:hAnsi="Times New Roman"/>
          <w:szCs w:val="22"/>
        </w:rPr>
      </w:pPr>
    </w:p>
    <w:p w:rsidR="00A76ACD" w:rsidRPr="00AF0D40" w:rsidRDefault="00A76ACD" w:rsidP="00A76ACD">
      <w:pPr>
        <w:numPr>
          <w:ilvl w:val="0"/>
          <w:numId w:val="5"/>
        </w:numPr>
        <w:spacing w:after="0" w:line="240" w:lineRule="auto"/>
        <w:jc w:val="both"/>
        <w:rPr>
          <w:rFonts w:ascii="Times New Roman" w:hAnsi="Times New Roman"/>
        </w:rPr>
      </w:pPr>
      <w:r w:rsidRPr="00AF0D40">
        <w:rPr>
          <w:rFonts w:ascii="Times New Roman" w:hAnsi="Times New Roman"/>
          <w:b/>
        </w:rPr>
        <w:t>School Related Reports</w:t>
      </w:r>
    </w:p>
    <w:p w:rsidR="00A76ACD" w:rsidRDefault="00A76ACD" w:rsidP="00A76ACD">
      <w:pPr>
        <w:pStyle w:val="ListParagraph"/>
        <w:autoSpaceDE w:val="0"/>
        <w:autoSpaceDN w:val="0"/>
        <w:adjustRightInd w:val="0"/>
        <w:ind w:left="1080"/>
        <w:rPr>
          <w:rFonts w:ascii="Times New Roman" w:hAnsi="Times New Roman"/>
          <w:szCs w:val="22"/>
        </w:rPr>
      </w:pPr>
    </w:p>
    <w:p w:rsidR="00A76ACD" w:rsidRPr="000B0F34" w:rsidRDefault="000B0F34" w:rsidP="00A76ACD">
      <w:pPr>
        <w:pStyle w:val="ListParagraph"/>
        <w:numPr>
          <w:ilvl w:val="1"/>
          <w:numId w:val="8"/>
        </w:numPr>
        <w:autoSpaceDE w:val="0"/>
        <w:autoSpaceDN w:val="0"/>
        <w:adjustRightInd w:val="0"/>
        <w:jc w:val="both"/>
        <w:rPr>
          <w:rFonts w:ascii="Times New Roman" w:hAnsi="Times New Roman"/>
          <w:b/>
        </w:rPr>
      </w:pPr>
      <w:r w:rsidRPr="000B0F34">
        <w:rPr>
          <w:rFonts w:ascii="Times New Roman" w:hAnsi="Times New Roman"/>
          <w:szCs w:val="22"/>
        </w:rPr>
        <w:t xml:space="preserve">Mr. </w:t>
      </w:r>
      <w:proofErr w:type="spellStart"/>
      <w:r w:rsidRPr="000B0F34">
        <w:rPr>
          <w:rFonts w:ascii="Times New Roman" w:hAnsi="Times New Roman"/>
          <w:szCs w:val="22"/>
        </w:rPr>
        <w:t>Boulineau</w:t>
      </w:r>
      <w:proofErr w:type="spellEnd"/>
      <w:r w:rsidRPr="000B0F34">
        <w:rPr>
          <w:rFonts w:ascii="Times New Roman" w:hAnsi="Times New Roman"/>
          <w:szCs w:val="22"/>
        </w:rPr>
        <w:t xml:space="preserve"> provided clarification on student enrollment numbers.  Chairman </w:t>
      </w:r>
      <w:proofErr w:type="spellStart"/>
      <w:r w:rsidRPr="000B0F34">
        <w:rPr>
          <w:rFonts w:ascii="Times New Roman" w:hAnsi="Times New Roman"/>
          <w:szCs w:val="22"/>
        </w:rPr>
        <w:t>Buchwitz</w:t>
      </w:r>
      <w:proofErr w:type="spellEnd"/>
      <w:r w:rsidRPr="000B0F34">
        <w:rPr>
          <w:rFonts w:ascii="Times New Roman" w:hAnsi="Times New Roman"/>
          <w:szCs w:val="22"/>
        </w:rPr>
        <w:t xml:space="preserve"> expressed concern over the number of students leaving the school.  Mr. </w:t>
      </w:r>
      <w:proofErr w:type="spellStart"/>
      <w:r w:rsidRPr="000B0F34">
        <w:rPr>
          <w:rFonts w:ascii="Times New Roman" w:hAnsi="Times New Roman"/>
          <w:szCs w:val="22"/>
        </w:rPr>
        <w:t>Boulineau</w:t>
      </w:r>
      <w:proofErr w:type="spellEnd"/>
      <w:r w:rsidRPr="000B0F34">
        <w:rPr>
          <w:rFonts w:ascii="Times New Roman" w:hAnsi="Times New Roman"/>
          <w:szCs w:val="22"/>
        </w:rPr>
        <w:t xml:space="preserve"> provided clarification on the number of students moving and used sixth grade as an example.  </w:t>
      </w:r>
    </w:p>
    <w:p w:rsidR="00A76ACD" w:rsidRPr="00AF0D40" w:rsidRDefault="00A76ACD" w:rsidP="00A76ACD">
      <w:pPr>
        <w:pStyle w:val="NoSpacing"/>
        <w:numPr>
          <w:ilvl w:val="0"/>
          <w:numId w:val="5"/>
        </w:numPr>
        <w:rPr>
          <w:rFonts w:ascii="Times New Roman" w:hAnsi="Times New Roman"/>
        </w:rPr>
      </w:pPr>
      <w:r w:rsidRPr="00AF0D40">
        <w:rPr>
          <w:rFonts w:ascii="Times New Roman" w:hAnsi="Times New Roman"/>
          <w:b/>
        </w:rPr>
        <w:t>Financial Report</w:t>
      </w:r>
      <w:r>
        <w:rPr>
          <w:rFonts w:ascii="Times New Roman" w:hAnsi="Times New Roman"/>
          <w:b/>
        </w:rPr>
        <w:t>s</w:t>
      </w:r>
    </w:p>
    <w:p w:rsidR="00A76ACD" w:rsidRPr="00AF0D40" w:rsidRDefault="00A76ACD" w:rsidP="00A76ACD">
      <w:pPr>
        <w:pStyle w:val="NoSpacing"/>
        <w:ind w:left="1080"/>
        <w:rPr>
          <w:rFonts w:ascii="Times New Roman" w:hAnsi="Times New Roman"/>
        </w:rPr>
      </w:pPr>
    </w:p>
    <w:p w:rsidR="00A76ACD" w:rsidRDefault="00A76ACD" w:rsidP="00A76ACD">
      <w:pPr>
        <w:pStyle w:val="NoSpacing"/>
        <w:numPr>
          <w:ilvl w:val="0"/>
          <w:numId w:val="7"/>
        </w:numPr>
        <w:rPr>
          <w:rFonts w:ascii="Times New Roman" w:hAnsi="Times New Roman"/>
        </w:rPr>
      </w:pPr>
      <w:r>
        <w:rPr>
          <w:rFonts w:ascii="Times New Roman" w:hAnsi="Times New Roman"/>
        </w:rPr>
        <w:t>Monthly Financial Report</w:t>
      </w:r>
    </w:p>
    <w:p w:rsidR="000B0F34" w:rsidRDefault="000B0F34" w:rsidP="00A76ACD">
      <w:pPr>
        <w:pStyle w:val="NoSpacing"/>
        <w:numPr>
          <w:ilvl w:val="1"/>
          <w:numId w:val="7"/>
        </w:numPr>
        <w:rPr>
          <w:rFonts w:ascii="Times New Roman" w:hAnsi="Times New Roman"/>
        </w:rPr>
      </w:pPr>
      <w:r>
        <w:rPr>
          <w:rFonts w:ascii="Times New Roman" w:hAnsi="Times New Roman"/>
        </w:rPr>
        <w:t xml:space="preserve">Mr. </w:t>
      </w:r>
      <w:proofErr w:type="spellStart"/>
      <w:r>
        <w:rPr>
          <w:rFonts w:ascii="Times New Roman" w:hAnsi="Times New Roman"/>
        </w:rPr>
        <w:t>Boulineau</w:t>
      </w:r>
      <w:proofErr w:type="spellEnd"/>
      <w:r>
        <w:rPr>
          <w:rFonts w:ascii="Times New Roman" w:hAnsi="Times New Roman"/>
        </w:rPr>
        <w:t xml:space="preserve"> reported on the enterprise budget and spoke to the early care, afterschool, and lunch line items.  </w:t>
      </w:r>
    </w:p>
    <w:p w:rsidR="000B0F34" w:rsidRDefault="000B0F34" w:rsidP="00A76ACD">
      <w:pPr>
        <w:pStyle w:val="NoSpacing"/>
        <w:numPr>
          <w:ilvl w:val="1"/>
          <w:numId w:val="7"/>
        </w:numPr>
        <w:rPr>
          <w:rFonts w:ascii="Times New Roman" w:hAnsi="Times New Roman"/>
        </w:rPr>
      </w:pPr>
      <w:r>
        <w:rPr>
          <w:rFonts w:ascii="Times New Roman" w:hAnsi="Times New Roman"/>
        </w:rPr>
        <w:t xml:space="preserve">Mr. </w:t>
      </w:r>
      <w:proofErr w:type="spellStart"/>
      <w:r>
        <w:rPr>
          <w:rFonts w:ascii="Times New Roman" w:hAnsi="Times New Roman"/>
        </w:rPr>
        <w:t>O’Steen</w:t>
      </w:r>
      <w:proofErr w:type="spellEnd"/>
      <w:r>
        <w:rPr>
          <w:rFonts w:ascii="Times New Roman" w:hAnsi="Times New Roman"/>
        </w:rPr>
        <w:t xml:space="preserve"> recommended setting up classes on the financial report and create the reports based on classes and see the numbers independently.</w:t>
      </w:r>
    </w:p>
    <w:p w:rsidR="00A76ACD" w:rsidRDefault="00A76ACD" w:rsidP="00A76ACD">
      <w:pPr>
        <w:pStyle w:val="NoSpacing"/>
        <w:numPr>
          <w:ilvl w:val="1"/>
          <w:numId w:val="7"/>
        </w:numPr>
        <w:rPr>
          <w:rFonts w:ascii="Times New Roman" w:hAnsi="Times New Roman"/>
        </w:rPr>
      </w:pPr>
      <w:r w:rsidRPr="00A76ACD">
        <w:rPr>
          <w:rFonts w:ascii="Times New Roman" w:hAnsi="Times New Roman"/>
        </w:rPr>
        <w:lastRenderedPageBreak/>
        <w:t xml:space="preserve">Mr. Weir made a motion to approve and Mr. McLeod </w:t>
      </w:r>
      <w:r w:rsidR="009C6407">
        <w:rPr>
          <w:rFonts w:ascii="Times New Roman" w:hAnsi="Times New Roman"/>
        </w:rPr>
        <w:t>seconded</w:t>
      </w:r>
      <w:r w:rsidRPr="00A76ACD">
        <w:rPr>
          <w:rFonts w:ascii="Times New Roman" w:hAnsi="Times New Roman"/>
        </w:rPr>
        <w:t>.  Adopted unanimously.</w:t>
      </w:r>
    </w:p>
    <w:p w:rsidR="00A76ACD" w:rsidRDefault="00A76ACD" w:rsidP="00A76ACD">
      <w:pPr>
        <w:spacing w:after="0" w:line="240" w:lineRule="auto"/>
        <w:ind w:left="1080"/>
        <w:jc w:val="both"/>
        <w:rPr>
          <w:rFonts w:ascii="Times New Roman" w:hAnsi="Times New Roman"/>
          <w:b/>
        </w:rPr>
      </w:pPr>
    </w:p>
    <w:p w:rsidR="00A76ACD" w:rsidRDefault="00A76ACD" w:rsidP="00A76ACD">
      <w:pPr>
        <w:numPr>
          <w:ilvl w:val="0"/>
          <w:numId w:val="5"/>
        </w:numPr>
        <w:spacing w:after="0" w:line="240" w:lineRule="auto"/>
        <w:jc w:val="both"/>
        <w:rPr>
          <w:rFonts w:ascii="Times New Roman" w:hAnsi="Times New Roman"/>
          <w:b/>
        </w:rPr>
      </w:pPr>
      <w:r>
        <w:rPr>
          <w:rFonts w:ascii="Times New Roman" w:hAnsi="Times New Roman"/>
          <w:b/>
        </w:rPr>
        <w:t>Old Business</w:t>
      </w:r>
    </w:p>
    <w:p w:rsidR="00A76ACD" w:rsidRPr="00A76ACD" w:rsidRDefault="00A76ACD" w:rsidP="00A76ACD">
      <w:pPr>
        <w:pStyle w:val="ListParagraph"/>
        <w:numPr>
          <w:ilvl w:val="0"/>
          <w:numId w:val="10"/>
        </w:numPr>
        <w:rPr>
          <w:rFonts w:ascii="Times New Roman" w:hAnsi="Times New Roman"/>
          <w:szCs w:val="22"/>
        </w:rPr>
      </w:pPr>
      <w:r>
        <w:rPr>
          <w:rFonts w:ascii="Times New Roman" w:hAnsi="Times New Roman"/>
          <w:szCs w:val="22"/>
        </w:rPr>
        <w:t xml:space="preserve">Employee Incentive Program Progress Update - </w:t>
      </w:r>
      <w:r w:rsidRPr="00A76ACD">
        <w:rPr>
          <w:rFonts w:ascii="Times New Roman" w:hAnsi="Times New Roman"/>
          <w:szCs w:val="22"/>
        </w:rPr>
        <w:t xml:space="preserve">Mr. </w:t>
      </w:r>
      <w:proofErr w:type="spellStart"/>
      <w:r w:rsidRPr="00A76ACD">
        <w:rPr>
          <w:rFonts w:ascii="Times New Roman" w:hAnsi="Times New Roman"/>
          <w:szCs w:val="22"/>
        </w:rPr>
        <w:t>McCleod</w:t>
      </w:r>
      <w:proofErr w:type="spellEnd"/>
      <w:r w:rsidRPr="00A76ACD">
        <w:rPr>
          <w:rFonts w:ascii="Times New Roman" w:hAnsi="Times New Roman"/>
          <w:szCs w:val="22"/>
        </w:rPr>
        <w:t xml:space="preserve"> </w:t>
      </w:r>
      <w:r w:rsidR="000E4C8A">
        <w:rPr>
          <w:rFonts w:ascii="Times New Roman" w:hAnsi="Times New Roman"/>
          <w:szCs w:val="22"/>
        </w:rPr>
        <w:t xml:space="preserve">reported on the progress of the committee.  He outlined a “5 for 5” program which would be based on years of service.  Additionally, the concept of a subjective model to be awarded by the PTO for those going “above and beyond” was discussed.  This was only a recommendation.  Ms. Smith who is president of the PTO provided comments and discussion on the topic.  It was determined that more discussion was needed as part of fundraising (including a volunteer coordinator of PTO fundraising).  A motion was made to table the recommendation of the incentive program until the next board meeting by Mr. Weir.  A second was made by Mr. </w:t>
      </w:r>
      <w:proofErr w:type="spellStart"/>
      <w:r w:rsidR="000E4C8A">
        <w:rPr>
          <w:rFonts w:ascii="Times New Roman" w:hAnsi="Times New Roman"/>
          <w:szCs w:val="22"/>
        </w:rPr>
        <w:t>O’Steen</w:t>
      </w:r>
      <w:proofErr w:type="spellEnd"/>
      <w:r w:rsidR="000E4C8A">
        <w:rPr>
          <w:rFonts w:ascii="Times New Roman" w:hAnsi="Times New Roman"/>
          <w:szCs w:val="22"/>
        </w:rPr>
        <w:t xml:space="preserve">.  The motion passed with 4 for and one opposed (Mr. </w:t>
      </w:r>
      <w:proofErr w:type="spellStart"/>
      <w:r w:rsidR="000E4C8A">
        <w:rPr>
          <w:rFonts w:ascii="Times New Roman" w:hAnsi="Times New Roman"/>
          <w:szCs w:val="22"/>
        </w:rPr>
        <w:t>McCleod</w:t>
      </w:r>
      <w:proofErr w:type="spellEnd"/>
      <w:r w:rsidR="000E4C8A">
        <w:rPr>
          <w:rFonts w:ascii="Times New Roman" w:hAnsi="Times New Roman"/>
          <w:szCs w:val="22"/>
        </w:rPr>
        <w:t xml:space="preserve">).  </w:t>
      </w:r>
    </w:p>
    <w:p w:rsidR="000E4C8A" w:rsidRDefault="000E4C8A" w:rsidP="00A76ACD">
      <w:pPr>
        <w:pStyle w:val="ListParagraph"/>
        <w:numPr>
          <w:ilvl w:val="0"/>
          <w:numId w:val="10"/>
        </w:numPr>
        <w:rPr>
          <w:rFonts w:ascii="Times New Roman" w:hAnsi="Times New Roman"/>
          <w:szCs w:val="22"/>
        </w:rPr>
      </w:pPr>
      <w:r>
        <w:rPr>
          <w:rFonts w:ascii="Times New Roman" w:hAnsi="Times New Roman"/>
          <w:szCs w:val="22"/>
        </w:rPr>
        <w:t xml:space="preserve">SCSC Site Visit – Chairman </w:t>
      </w:r>
      <w:proofErr w:type="spellStart"/>
      <w:r>
        <w:rPr>
          <w:rFonts w:ascii="Times New Roman" w:hAnsi="Times New Roman"/>
          <w:szCs w:val="22"/>
        </w:rPr>
        <w:t>Buchwitz</w:t>
      </w:r>
      <w:proofErr w:type="spellEnd"/>
      <w:r>
        <w:rPr>
          <w:rFonts w:ascii="Times New Roman" w:hAnsi="Times New Roman"/>
          <w:szCs w:val="22"/>
        </w:rPr>
        <w:t xml:space="preserve"> provided an update on the SCSC site visit.  He indicated it went well and the visitors seemed impressed by the school and noted that Commissioner Perez was impressed by the 500+ parents who will be visiting the school for the feast.</w:t>
      </w:r>
    </w:p>
    <w:p w:rsidR="00A76ACD" w:rsidRPr="009C6407" w:rsidRDefault="009C6407" w:rsidP="009C6407">
      <w:pPr>
        <w:pStyle w:val="ListParagraph"/>
        <w:numPr>
          <w:ilvl w:val="0"/>
          <w:numId w:val="10"/>
        </w:numPr>
        <w:rPr>
          <w:rFonts w:ascii="Times New Roman" w:hAnsi="Times New Roman"/>
          <w:b/>
          <w:szCs w:val="22"/>
        </w:rPr>
      </w:pPr>
      <w:r>
        <w:rPr>
          <w:rFonts w:ascii="Times New Roman" w:hAnsi="Times New Roman"/>
          <w:szCs w:val="22"/>
        </w:rPr>
        <w:t xml:space="preserve">Parent Survey – It was reported there were just a little over 100 respondents at the time of the meeting.  Additional strategies will be used to get more parent responses.  </w:t>
      </w:r>
    </w:p>
    <w:p w:rsidR="009C6407" w:rsidRDefault="009C6407" w:rsidP="009C6407">
      <w:pPr>
        <w:pStyle w:val="ListParagraph"/>
        <w:ind w:left="1440"/>
        <w:rPr>
          <w:rFonts w:ascii="Times New Roman" w:hAnsi="Times New Roman"/>
          <w:b/>
          <w:szCs w:val="22"/>
        </w:rPr>
      </w:pPr>
    </w:p>
    <w:p w:rsidR="00A76ACD" w:rsidRDefault="00A76ACD" w:rsidP="00A76ACD">
      <w:pPr>
        <w:numPr>
          <w:ilvl w:val="0"/>
          <w:numId w:val="5"/>
        </w:numPr>
        <w:spacing w:after="0" w:line="240" w:lineRule="auto"/>
        <w:jc w:val="both"/>
        <w:rPr>
          <w:rFonts w:ascii="Times New Roman" w:hAnsi="Times New Roman"/>
          <w:b/>
        </w:rPr>
      </w:pPr>
      <w:r>
        <w:rPr>
          <w:rFonts w:ascii="Times New Roman" w:hAnsi="Times New Roman"/>
          <w:b/>
        </w:rPr>
        <w:t>New Business</w:t>
      </w:r>
    </w:p>
    <w:p w:rsidR="009C6407" w:rsidRDefault="009C6407" w:rsidP="009C6407">
      <w:pPr>
        <w:spacing w:after="0" w:line="240" w:lineRule="auto"/>
        <w:jc w:val="both"/>
        <w:rPr>
          <w:rFonts w:ascii="Times New Roman" w:hAnsi="Times New Roman"/>
          <w:b/>
        </w:rPr>
      </w:pPr>
    </w:p>
    <w:p w:rsidR="009C6407" w:rsidRDefault="009C6407" w:rsidP="009C6407">
      <w:pPr>
        <w:pStyle w:val="ListParagraph"/>
        <w:numPr>
          <w:ilvl w:val="0"/>
          <w:numId w:val="6"/>
        </w:numPr>
        <w:ind w:left="1080"/>
        <w:rPr>
          <w:rFonts w:ascii="Times New Roman" w:hAnsi="Times New Roman"/>
          <w:szCs w:val="22"/>
        </w:rPr>
      </w:pPr>
      <w:r>
        <w:rPr>
          <w:rFonts w:ascii="Times New Roman" w:hAnsi="Times New Roman"/>
          <w:szCs w:val="22"/>
        </w:rPr>
        <w:t>Payroll Structure</w:t>
      </w:r>
      <w:r>
        <w:rPr>
          <w:rFonts w:ascii="Times New Roman" w:hAnsi="Times New Roman"/>
          <w:szCs w:val="22"/>
        </w:rPr>
        <w:t xml:space="preserve"> – The board discussed the possibility of bringing payroll in-house vs outsourcing.  An overview of the process was provided by Chairman </w:t>
      </w:r>
      <w:proofErr w:type="spellStart"/>
      <w:r>
        <w:rPr>
          <w:rFonts w:ascii="Times New Roman" w:hAnsi="Times New Roman"/>
          <w:szCs w:val="22"/>
        </w:rPr>
        <w:t>Buchwitz</w:t>
      </w:r>
      <w:proofErr w:type="spellEnd"/>
      <w:r>
        <w:rPr>
          <w:rFonts w:ascii="Times New Roman" w:hAnsi="Times New Roman"/>
          <w:szCs w:val="22"/>
        </w:rPr>
        <w:t xml:space="preserve"> and Mr. </w:t>
      </w:r>
      <w:proofErr w:type="spellStart"/>
      <w:r>
        <w:rPr>
          <w:rFonts w:ascii="Times New Roman" w:hAnsi="Times New Roman"/>
          <w:szCs w:val="22"/>
        </w:rPr>
        <w:t>Boulineau</w:t>
      </w:r>
      <w:proofErr w:type="spellEnd"/>
      <w:r>
        <w:rPr>
          <w:rFonts w:ascii="Times New Roman" w:hAnsi="Times New Roman"/>
          <w:szCs w:val="22"/>
        </w:rPr>
        <w:t xml:space="preserve">.  Chairman </w:t>
      </w:r>
      <w:proofErr w:type="spellStart"/>
      <w:r>
        <w:rPr>
          <w:rFonts w:ascii="Times New Roman" w:hAnsi="Times New Roman"/>
          <w:szCs w:val="22"/>
        </w:rPr>
        <w:t>Buchwitz</w:t>
      </w:r>
      <w:proofErr w:type="spellEnd"/>
      <w:r>
        <w:rPr>
          <w:rFonts w:ascii="Times New Roman" w:hAnsi="Times New Roman"/>
          <w:szCs w:val="22"/>
        </w:rPr>
        <w:t xml:space="preserve"> recommended that if Mrs. </w:t>
      </w:r>
      <w:proofErr w:type="spellStart"/>
      <w:r>
        <w:rPr>
          <w:rFonts w:ascii="Times New Roman" w:hAnsi="Times New Roman"/>
          <w:szCs w:val="22"/>
        </w:rPr>
        <w:t>Chancey</w:t>
      </w:r>
      <w:proofErr w:type="spellEnd"/>
      <w:r>
        <w:rPr>
          <w:rFonts w:ascii="Times New Roman" w:hAnsi="Times New Roman"/>
          <w:szCs w:val="22"/>
        </w:rPr>
        <w:t xml:space="preserve"> is ready then the move should be made at the end of the quarter.  Mr. </w:t>
      </w:r>
      <w:proofErr w:type="spellStart"/>
      <w:r>
        <w:rPr>
          <w:rFonts w:ascii="Times New Roman" w:hAnsi="Times New Roman"/>
          <w:szCs w:val="22"/>
        </w:rPr>
        <w:t>Mcleod</w:t>
      </w:r>
      <w:proofErr w:type="spellEnd"/>
      <w:r>
        <w:rPr>
          <w:rFonts w:ascii="Times New Roman" w:hAnsi="Times New Roman"/>
          <w:szCs w:val="22"/>
        </w:rPr>
        <w:t xml:space="preserve"> expressed concerns over duplicity.  Mr. </w:t>
      </w:r>
      <w:proofErr w:type="spellStart"/>
      <w:r>
        <w:rPr>
          <w:rFonts w:ascii="Times New Roman" w:hAnsi="Times New Roman"/>
          <w:szCs w:val="22"/>
        </w:rPr>
        <w:t>O’steen</w:t>
      </w:r>
      <w:proofErr w:type="spellEnd"/>
      <w:r>
        <w:rPr>
          <w:rFonts w:ascii="Times New Roman" w:hAnsi="Times New Roman"/>
          <w:szCs w:val="22"/>
        </w:rPr>
        <w:t xml:space="preserve"> made the motion to table the discussion until a later date.  Mr. </w:t>
      </w:r>
      <w:proofErr w:type="spellStart"/>
      <w:r>
        <w:rPr>
          <w:rFonts w:ascii="Times New Roman" w:hAnsi="Times New Roman"/>
          <w:szCs w:val="22"/>
        </w:rPr>
        <w:t>Mcleod</w:t>
      </w:r>
      <w:proofErr w:type="spellEnd"/>
      <w:r>
        <w:rPr>
          <w:rFonts w:ascii="Times New Roman" w:hAnsi="Times New Roman"/>
          <w:szCs w:val="22"/>
        </w:rPr>
        <w:t xml:space="preserve"> seconded</w:t>
      </w:r>
      <w:bookmarkStart w:id="0" w:name="_GoBack"/>
      <w:bookmarkEnd w:id="0"/>
      <w:r>
        <w:rPr>
          <w:rFonts w:ascii="Times New Roman" w:hAnsi="Times New Roman"/>
          <w:szCs w:val="22"/>
        </w:rPr>
        <w:t xml:space="preserve">.  The motion passed unanimously.  </w:t>
      </w:r>
    </w:p>
    <w:p w:rsidR="009C6407" w:rsidRDefault="009C6407" w:rsidP="009C6407">
      <w:pPr>
        <w:pStyle w:val="ListParagraph"/>
        <w:numPr>
          <w:ilvl w:val="0"/>
          <w:numId w:val="6"/>
        </w:numPr>
        <w:ind w:left="1080"/>
        <w:rPr>
          <w:rFonts w:ascii="Times New Roman" w:hAnsi="Times New Roman"/>
          <w:szCs w:val="22"/>
        </w:rPr>
      </w:pPr>
      <w:r>
        <w:rPr>
          <w:rFonts w:ascii="Times New Roman" w:hAnsi="Times New Roman"/>
          <w:szCs w:val="22"/>
        </w:rPr>
        <w:t>Holiday Bonus</w:t>
      </w:r>
      <w:r>
        <w:rPr>
          <w:rFonts w:ascii="Times New Roman" w:hAnsi="Times New Roman"/>
          <w:szCs w:val="22"/>
        </w:rPr>
        <w:t xml:space="preserve"> – Mr. Weir made a motion to provide a $400 Holiday Bonus for the GSIC employees.  Mr. </w:t>
      </w:r>
      <w:proofErr w:type="spellStart"/>
      <w:r>
        <w:rPr>
          <w:rFonts w:ascii="Times New Roman" w:hAnsi="Times New Roman"/>
          <w:szCs w:val="22"/>
        </w:rPr>
        <w:t>O’steen</w:t>
      </w:r>
      <w:proofErr w:type="spellEnd"/>
      <w:r>
        <w:rPr>
          <w:rFonts w:ascii="Times New Roman" w:hAnsi="Times New Roman"/>
          <w:szCs w:val="22"/>
        </w:rPr>
        <w:t xml:space="preserve"> seconded the motion.  The motion passed unanimously.</w:t>
      </w:r>
    </w:p>
    <w:p w:rsidR="009C6407" w:rsidRDefault="009C6407" w:rsidP="009C6407">
      <w:pPr>
        <w:pStyle w:val="ListParagraph"/>
        <w:numPr>
          <w:ilvl w:val="0"/>
          <w:numId w:val="6"/>
        </w:numPr>
        <w:ind w:left="1080"/>
        <w:rPr>
          <w:rFonts w:ascii="Times New Roman" w:hAnsi="Times New Roman"/>
          <w:szCs w:val="22"/>
        </w:rPr>
      </w:pPr>
      <w:r>
        <w:rPr>
          <w:rFonts w:ascii="Times New Roman" w:hAnsi="Times New Roman"/>
          <w:szCs w:val="22"/>
        </w:rPr>
        <w:t>Enterprise Account Establishment</w:t>
      </w:r>
      <w:r>
        <w:rPr>
          <w:rFonts w:ascii="Times New Roman" w:hAnsi="Times New Roman"/>
          <w:szCs w:val="22"/>
        </w:rPr>
        <w:t xml:space="preserve"> - </w:t>
      </w:r>
      <w:r>
        <w:rPr>
          <w:rFonts w:ascii="Times New Roman" w:hAnsi="Times New Roman"/>
          <w:szCs w:val="22"/>
        </w:rPr>
        <w:t xml:space="preserve">Mr. Weir made a motion to </w:t>
      </w:r>
      <w:r>
        <w:rPr>
          <w:rFonts w:ascii="Times New Roman" w:hAnsi="Times New Roman"/>
          <w:szCs w:val="22"/>
        </w:rPr>
        <w:t xml:space="preserve">authorize the establishment of the GSIC Enterprise Account.  </w:t>
      </w:r>
      <w:r>
        <w:rPr>
          <w:rFonts w:ascii="Times New Roman" w:hAnsi="Times New Roman"/>
          <w:szCs w:val="22"/>
        </w:rPr>
        <w:t xml:space="preserve">Mr. </w:t>
      </w:r>
      <w:r>
        <w:rPr>
          <w:rFonts w:ascii="Times New Roman" w:hAnsi="Times New Roman"/>
          <w:szCs w:val="22"/>
        </w:rPr>
        <w:t>McLeod</w:t>
      </w:r>
      <w:r>
        <w:rPr>
          <w:rFonts w:ascii="Times New Roman" w:hAnsi="Times New Roman"/>
          <w:szCs w:val="22"/>
        </w:rPr>
        <w:t xml:space="preserve"> seconded the motion.  The motion passed unanimously.</w:t>
      </w:r>
    </w:p>
    <w:p w:rsidR="009C6407" w:rsidRDefault="009C6407" w:rsidP="009C6407">
      <w:pPr>
        <w:pStyle w:val="ListParagraph"/>
        <w:numPr>
          <w:ilvl w:val="0"/>
          <w:numId w:val="6"/>
        </w:numPr>
        <w:ind w:left="1080"/>
        <w:rPr>
          <w:rFonts w:ascii="Times New Roman" w:hAnsi="Times New Roman"/>
          <w:szCs w:val="22"/>
        </w:rPr>
      </w:pPr>
      <w:r>
        <w:rPr>
          <w:rFonts w:ascii="Times New Roman" w:hAnsi="Times New Roman"/>
          <w:szCs w:val="22"/>
        </w:rPr>
        <w:t>Board of Directors – New Membership</w:t>
      </w:r>
      <w:r>
        <w:rPr>
          <w:rFonts w:ascii="Times New Roman" w:hAnsi="Times New Roman"/>
          <w:szCs w:val="22"/>
        </w:rPr>
        <w:t xml:space="preserve"> was discussed and Chairman </w:t>
      </w:r>
      <w:proofErr w:type="spellStart"/>
      <w:r>
        <w:rPr>
          <w:rFonts w:ascii="Times New Roman" w:hAnsi="Times New Roman"/>
          <w:szCs w:val="22"/>
        </w:rPr>
        <w:t>Buchwitz</w:t>
      </w:r>
      <w:proofErr w:type="spellEnd"/>
      <w:r>
        <w:rPr>
          <w:rFonts w:ascii="Times New Roman" w:hAnsi="Times New Roman"/>
          <w:szCs w:val="22"/>
        </w:rPr>
        <w:t xml:space="preserve"> committed to follow-up and continued recruitment.  </w:t>
      </w:r>
    </w:p>
    <w:p w:rsidR="009C6407" w:rsidRPr="00AF0D40" w:rsidRDefault="009C6407" w:rsidP="009C6407">
      <w:pPr>
        <w:spacing w:after="0" w:line="240" w:lineRule="auto"/>
        <w:jc w:val="both"/>
        <w:rPr>
          <w:rFonts w:ascii="Times New Roman" w:hAnsi="Times New Roman"/>
          <w:b/>
        </w:rPr>
      </w:pPr>
    </w:p>
    <w:p w:rsidR="00A76ACD" w:rsidRDefault="00A76ACD" w:rsidP="00A76ACD">
      <w:pPr>
        <w:numPr>
          <w:ilvl w:val="0"/>
          <w:numId w:val="5"/>
        </w:numPr>
        <w:spacing w:after="0" w:line="240" w:lineRule="auto"/>
        <w:jc w:val="both"/>
        <w:rPr>
          <w:rFonts w:ascii="Times New Roman" w:hAnsi="Times New Roman"/>
          <w:b/>
        </w:rPr>
      </w:pPr>
      <w:r w:rsidRPr="00AF0D40">
        <w:rPr>
          <w:rFonts w:ascii="Times New Roman" w:hAnsi="Times New Roman"/>
          <w:b/>
        </w:rPr>
        <w:t xml:space="preserve">OPEN FORUM </w:t>
      </w:r>
    </w:p>
    <w:p w:rsidR="009C6407" w:rsidRDefault="009C6407" w:rsidP="00A76ACD">
      <w:pPr>
        <w:numPr>
          <w:ilvl w:val="1"/>
          <w:numId w:val="5"/>
        </w:numPr>
        <w:spacing w:after="0" w:line="240" w:lineRule="auto"/>
        <w:jc w:val="both"/>
        <w:rPr>
          <w:rFonts w:ascii="Times New Roman" w:hAnsi="Times New Roman"/>
        </w:rPr>
      </w:pPr>
      <w:r>
        <w:rPr>
          <w:rFonts w:ascii="Times New Roman" w:hAnsi="Times New Roman"/>
        </w:rPr>
        <w:t>None</w:t>
      </w:r>
    </w:p>
    <w:p w:rsidR="007200D5" w:rsidRPr="00E83B87" w:rsidRDefault="007200D5" w:rsidP="00A76ACD">
      <w:pPr>
        <w:spacing w:after="0" w:line="240" w:lineRule="auto"/>
        <w:jc w:val="both"/>
        <w:rPr>
          <w:rFonts w:ascii="Arial" w:eastAsia="Arial" w:hAnsi="Arial" w:cs="Arial"/>
          <w:color w:val="auto"/>
        </w:rPr>
      </w:pPr>
    </w:p>
    <w:p w:rsidR="009F0A97" w:rsidRPr="00E83B87" w:rsidRDefault="00B91581" w:rsidP="009F0A97">
      <w:pPr>
        <w:pStyle w:val="Heading1"/>
        <w:rPr>
          <w:color w:val="auto"/>
        </w:rPr>
      </w:pPr>
      <w:r w:rsidRPr="00E83B87">
        <w:rPr>
          <w:color w:val="auto"/>
        </w:rPr>
        <w:t xml:space="preserve">Next Meeting Date </w:t>
      </w:r>
      <w:r w:rsidR="00E83B87" w:rsidRPr="00E83B87">
        <w:rPr>
          <w:color w:val="auto"/>
        </w:rPr>
        <w:t xml:space="preserve">– </w:t>
      </w:r>
      <w:r w:rsidR="009C6407">
        <w:rPr>
          <w:color w:val="auto"/>
        </w:rPr>
        <w:t>December 20</w:t>
      </w:r>
      <w:r w:rsidR="00E83B87" w:rsidRPr="00E83B87">
        <w:rPr>
          <w:color w:val="auto"/>
        </w:rPr>
        <w:t>, 2016</w:t>
      </w:r>
    </w:p>
    <w:p w:rsidR="00F31FAE" w:rsidRPr="00E83B87" w:rsidRDefault="00B91581">
      <w:pPr>
        <w:spacing w:after="0"/>
        <w:ind w:left="1081"/>
        <w:rPr>
          <w:rFonts w:ascii="Arial" w:hAnsi="Arial" w:cs="Arial"/>
          <w:color w:val="auto"/>
        </w:rPr>
      </w:pPr>
      <w:r w:rsidRPr="00E83B87">
        <w:rPr>
          <w:rFonts w:ascii="Arial" w:eastAsia="Arial" w:hAnsi="Arial" w:cs="Arial"/>
          <w:b/>
          <w:color w:val="auto"/>
        </w:rPr>
        <w:t xml:space="preserve"> </w:t>
      </w:r>
    </w:p>
    <w:p w:rsidR="00F31FAE" w:rsidRPr="00E83B87" w:rsidRDefault="00B91581">
      <w:pPr>
        <w:pStyle w:val="Heading1"/>
        <w:tabs>
          <w:tab w:val="center" w:pos="557"/>
          <w:tab w:val="center" w:pos="1936"/>
        </w:tabs>
        <w:ind w:left="0" w:firstLine="0"/>
        <w:rPr>
          <w:color w:val="auto"/>
        </w:rPr>
      </w:pPr>
      <w:r w:rsidRPr="00E83B87">
        <w:rPr>
          <w:rFonts w:eastAsia="Calibri"/>
          <w:b w:val="0"/>
          <w:color w:val="auto"/>
        </w:rPr>
        <w:tab/>
      </w:r>
      <w:r w:rsidR="009F0A97" w:rsidRPr="00E83B87">
        <w:rPr>
          <w:color w:val="auto"/>
        </w:rPr>
        <w:t>Adjournment</w:t>
      </w:r>
      <w:r w:rsidRPr="00E83B87">
        <w:rPr>
          <w:color w:val="auto"/>
        </w:rPr>
        <w:t xml:space="preserve"> </w:t>
      </w:r>
    </w:p>
    <w:p w:rsidR="00F31FAE" w:rsidRPr="00E83B87" w:rsidRDefault="00B91581">
      <w:pPr>
        <w:spacing w:after="5" w:line="249" w:lineRule="auto"/>
        <w:ind w:left="11" w:right="46" w:hanging="10"/>
        <w:jc w:val="both"/>
        <w:rPr>
          <w:rFonts w:ascii="Arial" w:hAnsi="Arial" w:cs="Arial"/>
          <w:color w:val="auto"/>
        </w:rPr>
      </w:pPr>
      <w:r w:rsidRPr="00E83B87">
        <w:rPr>
          <w:rFonts w:ascii="Arial" w:eastAsia="Arial" w:hAnsi="Arial" w:cs="Arial"/>
          <w:color w:val="auto"/>
        </w:rPr>
        <w:t>There being no further</w:t>
      </w:r>
      <w:r w:rsidR="009F0A97" w:rsidRPr="00E83B87">
        <w:rPr>
          <w:rFonts w:ascii="Arial" w:eastAsia="Arial" w:hAnsi="Arial" w:cs="Arial"/>
          <w:color w:val="auto"/>
        </w:rPr>
        <w:t xml:space="preserve"> business, motion was made by </w:t>
      </w:r>
      <w:r w:rsidR="00D903DC" w:rsidRPr="00E83B87">
        <w:rPr>
          <w:rFonts w:ascii="Arial" w:eastAsia="Arial" w:hAnsi="Arial" w:cs="Arial"/>
          <w:color w:val="auto"/>
        </w:rPr>
        <w:t xml:space="preserve">Mr. </w:t>
      </w:r>
      <w:r w:rsidR="007200D5" w:rsidRPr="00E83B87">
        <w:rPr>
          <w:rFonts w:ascii="Arial" w:eastAsia="Arial" w:hAnsi="Arial" w:cs="Arial"/>
          <w:color w:val="auto"/>
        </w:rPr>
        <w:t>McLeod</w:t>
      </w:r>
      <w:r w:rsidR="004A1B75" w:rsidRPr="00E83B87">
        <w:rPr>
          <w:rFonts w:ascii="Arial" w:eastAsia="Arial" w:hAnsi="Arial" w:cs="Arial"/>
          <w:color w:val="auto"/>
        </w:rPr>
        <w:t xml:space="preserve"> and seconded by </w:t>
      </w:r>
      <w:r w:rsidR="00D903DC" w:rsidRPr="00E83B87">
        <w:rPr>
          <w:rFonts w:ascii="Arial" w:eastAsia="Arial" w:hAnsi="Arial" w:cs="Arial"/>
          <w:color w:val="auto"/>
        </w:rPr>
        <w:t xml:space="preserve">Mr. </w:t>
      </w:r>
      <w:r w:rsidR="007200D5" w:rsidRPr="00E83B87">
        <w:rPr>
          <w:rFonts w:ascii="Arial" w:eastAsia="Arial" w:hAnsi="Arial" w:cs="Arial"/>
          <w:color w:val="auto"/>
        </w:rPr>
        <w:t>Weir</w:t>
      </w:r>
      <w:r w:rsidRPr="00E83B87">
        <w:rPr>
          <w:rFonts w:ascii="Arial" w:eastAsia="Arial" w:hAnsi="Arial" w:cs="Arial"/>
          <w:color w:val="auto"/>
        </w:rPr>
        <w:t xml:space="preserve"> to adjourn the meeting</w:t>
      </w:r>
      <w:r w:rsidR="009F0A97" w:rsidRPr="00E83B87">
        <w:rPr>
          <w:rFonts w:ascii="Arial" w:eastAsia="Arial" w:hAnsi="Arial" w:cs="Arial"/>
          <w:color w:val="auto"/>
        </w:rPr>
        <w:t xml:space="preserve">.  </w:t>
      </w:r>
      <w:r w:rsidRPr="00E83B87">
        <w:rPr>
          <w:rFonts w:ascii="Arial" w:eastAsia="Arial" w:hAnsi="Arial" w:cs="Arial"/>
          <w:color w:val="auto"/>
        </w:rPr>
        <w:t>The meeting adjourned at</w:t>
      </w:r>
      <w:r w:rsidRPr="0033779D">
        <w:rPr>
          <w:rFonts w:ascii="Arial" w:eastAsia="Arial" w:hAnsi="Arial" w:cs="Arial"/>
          <w:color w:val="auto"/>
        </w:rPr>
        <w:t xml:space="preserve"> </w:t>
      </w:r>
      <w:r w:rsidR="009C6407">
        <w:rPr>
          <w:rFonts w:ascii="Arial" w:eastAsia="Arial" w:hAnsi="Arial" w:cs="Arial"/>
          <w:color w:val="auto"/>
        </w:rPr>
        <w:t xml:space="preserve">11:45 AM </w:t>
      </w:r>
      <w:r w:rsidRPr="0033779D">
        <w:rPr>
          <w:rFonts w:ascii="Arial" w:eastAsia="Arial" w:hAnsi="Arial" w:cs="Arial"/>
          <w:color w:val="auto"/>
        </w:rPr>
        <w:t>wit</w:t>
      </w:r>
      <w:r w:rsidRPr="00E83B87">
        <w:rPr>
          <w:rFonts w:ascii="Arial" w:eastAsia="Arial" w:hAnsi="Arial" w:cs="Arial"/>
          <w:color w:val="auto"/>
        </w:rPr>
        <w:t xml:space="preserve">h Peace and Harmony Prevailing. </w:t>
      </w:r>
    </w:p>
    <w:p w:rsidR="00F31FAE" w:rsidRPr="00E83B87" w:rsidRDefault="00B91581">
      <w:pPr>
        <w:spacing w:after="0"/>
        <w:ind w:left="1441"/>
        <w:rPr>
          <w:rFonts w:ascii="Arial" w:hAnsi="Arial" w:cs="Arial"/>
          <w:color w:val="auto"/>
        </w:rPr>
      </w:pPr>
      <w:r w:rsidRPr="00E83B87">
        <w:rPr>
          <w:rFonts w:ascii="Arial" w:eastAsia="Arial" w:hAnsi="Arial" w:cs="Arial"/>
          <w:color w:val="auto"/>
        </w:rPr>
        <w:t xml:space="preserve"> </w:t>
      </w:r>
    </w:p>
    <w:p w:rsidR="00F31FAE" w:rsidRPr="00E83B87" w:rsidRDefault="00B91581">
      <w:pPr>
        <w:spacing w:after="0"/>
        <w:jc w:val="right"/>
        <w:rPr>
          <w:rFonts w:ascii="Arial" w:hAnsi="Arial" w:cs="Arial"/>
          <w:color w:val="auto"/>
        </w:rPr>
      </w:pPr>
      <w:r w:rsidRPr="00E83B87">
        <w:rPr>
          <w:rFonts w:ascii="Arial" w:eastAsia="Arial" w:hAnsi="Arial" w:cs="Arial"/>
          <w:color w:val="auto"/>
        </w:rPr>
        <w:t xml:space="preserve"> </w:t>
      </w:r>
    </w:p>
    <w:p w:rsidR="00F31FAE" w:rsidRPr="00E83B87" w:rsidRDefault="00B91581">
      <w:pPr>
        <w:spacing w:after="4" w:line="250" w:lineRule="auto"/>
        <w:ind w:left="715" w:right="49" w:hanging="10"/>
        <w:jc w:val="right"/>
        <w:rPr>
          <w:rFonts w:ascii="Arial" w:hAnsi="Arial" w:cs="Arial"/>
          <w:color w:val="auto"/>
        </w:rPr>
      </w:pPr>
      <w:r w:rsidRPr="00E83B87">
        <w:rPr>
          <w:rFonts w:ascii="Arial" w:eastAsia="Arial" w:hAnsi="Arial" w:cs="Arial"/>
          <w:color w:val="auto"/>
        </w:rPr>
        <w:t xml:space="preserve">_____________________________________ </w:t>
      </w:r>
    </w:p>
    <w:p w:rsidR="00F31FAE" w:rsidRPr="00E83B87" w:rsidRDefault="00B91581">
      <w:pPr>
        <w:spacing w:after="4" w:line="250" w:lineRule="auto"/>
        <w:ind w:left="715" w:right="49" w:hanging="10"/>
        <w:jc w:val="right"/>
        <w:rPr>
          <w:rFonts w:ascii="Arial" w:hAnsi="Arial" w:cs="Arial"/>
          <w:color w:val="auto"/>
        </w:rPr>
      </w:pPr>
      <w:r w:rsidRPr="00E83B87">
        <w:rPr>
          <w:rFonts w:ascii="Arial" w:eastAsia="Arial" w:hAnsi="Arial" w:cs="Arial"/>
          <w:color w:val="auto"/>
        </w:rPr>
        <w:t xml:space="preserve">Robert </w:t>
      </w:r>
      <w:proofErr w:type="spellStart"/>
      <w:r w:rsidRPr="00E83B87">
        <w:rPr>
          <w:rFonts w:ascii="Arial" w:eastAsia="Arial" w:hAnsi="Arial" w:cs="Arial"/>
          <w:color w:val="auto"/>
        </w:rPr>
        <w:t>Buchwitz</w:t>
      </w:r>
      <w:proofErr w:type="spellEnd"/>
      <w:r w:rsidRPr="00E83B87">
        <w:rPr>
          <w:rFonts w:ascii="Arial" w:eastAsia="Arial" w:hAnsi="Arial" w:cs="Arial"/>
          <w:color w:val="auto"/>
        </w:rPr>
        <w:t xml:space="preserve">, Board Chair </w:t>
      </w:r>
    </w:p>
    <w:p w:rsidR="00F31FAE" w:rsidRPr="00E83B87" w:rsidRDefault="00B91581">
      <w:pPr>
        <w:spacing w:after="0"/>
        <w:jc w:val="right"/>
        <w:rPr>
          <w:rFonts w:ascii="Arial" w:hAnsi="Arial" w:cs="Arial"/>
          <w:color w:val="auto"/>
        </w:rPr>
      </w:pPr>
      <w:r w:rsidRPr="00E83B87">
        <w:rPr>
          <w:rFonts w:ascii="Arial" w:eastAsia="Arial" w:hAnsi="Arial" w:cs="Arial"/>
          <w:color w:val="auto"/>
        </w:rPr>
        <w:t xml:space="preserve"> </w:t>
      </w:r>
    </w:p>
    <w:p w:rsidR="00F31FAE" w:rsidRPr="00E83B87" w:rsidRDefault="00B91581" w:rsidP="0041154D">
      <w:pPr>
        <w:spacing w:after="6083" w:line="250" w:lineRule="auto"/>
        <w:ind w:left="715" w:right="49" w:hanging="10"/>
        <w:jc w:val="right"/>
        <w:rPr>
          <w:color w:val="auto"/>
        </w:rPr>
      </w:pPr>
      <w:r w:rsidRPr="00E83B87">
        <w:rPr>
          <w:rFonts w:ascii="Arial" w:eastAsia="Arial" w:hAnsi="Arial" w:cs="Arial"/>
          <w:color w:val="auto"/>
        </w:rPr>
        <w:t>Date:  ______________________________</w:t>
      </w:r>
      <w:r w:rsidRPr="00E83B87">
        <w:rPr>
          <w:rFonts w:ascii="Arial" w:eastAsia="Trebuchet MS" w:hAnsi="Arial" w:cs="Arial"/>
          <w:color w:val="auto"/>
        </w:rPr>
        <w:t xml:space="preserve"> </w:t>
      </w:r>
      <w:r w:rsidRPr="00E83B87">
        <w:rPr>
          <w:rFonts w:ascii="Times New Roman" w:eastAsia="Times New Roman" w:hAnsi="Times New Roman" w:cs="Times New Roman"/>
          <w:color w:val="auto"/>
        </w:rPr>
        <w:t xml:space="preserve"> </w:t>
      </w:r>
    </w:p>
    <w:sectPr w:rsidR="00F31FAE" w:rsidRPr="00E83B87" w:rsidSect="00525EC6">
      <w:headerReference w:type="even" r:id="rId7"/>
      <w:headerReference w:type="default" r:id="rId8"/>
      <w:footerReference w:type="even" r:id="rId9"/>
      <w:footerReference w:type="default" r:id="rId10"/>
      <w:headerReference w:type="first" r:id="rId11"/>
      <w:footerReference w:type="first" r:id="rId12"/>
      <w:pgSz w:w="12240" w:h="15840"/>
      <w:pgMar w:top="693" w:right="1378" w:bottom="937"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76D5" w:rsidRDefault="007C76D5">
      <w:pPr>
        <w:spacing w:after="0" w:line="240" w:lineRule="auto"/>
      </w:pPr>
      <w:r>
        <w:separator/>
      </w:r>
    </w:p>
  </w:endnote>
  <w:endnote w:type="continuationSeparator" w:id="0">
    <w:p w:rsidR="007C76D5" w:rsidRDefault="007C76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Futuri Light">
    <w:altName w:val="Times New Roman"/>
    <w:charset w:val="00"/>
    <w:family w:val="auto"/>
    <w:pitch w:val="variable"/>
    <w:sig w:usb0="00000083" w:usb1="00000000" w:usb2="00000000" w:usb3="00000000" w:csb0="00000009"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1FAE" w:rsidRDefault="00B91581">
    <w:pPr>
      <w:tabs>
        <w:tab w:val="center" w:pos="4320"/>
        <w:tab w:val="right" w:pos="9422"/>
      </w:tabs>
      <w:spacing w:after="0"/>
    </w:pPr>
    <w:r>
      <w:rPr>
        <w:rFonts w:ascii="Times New Roman" w:eastAsia="Times New Roman" w:hAnsi="Times New Roman" w:cs="Times New Roman"/>
        <w:i/>
        <w:sz w:val="20"/>
      </w:rPr>
      <w:t xml:space="preserve">Hephzibah Charter Foundation </w:t>
    </w:r>
    <w:r>
      <w:rPr>
        <w:rFonts w:ascii="Times New Roman" w:eastAsia="Times New Roman" w:hAnsi="Times New Roman" w:cs="Times New Roman"/>
        <w:i/>
        <w:sz w:val="20"/>
      </w:rPr>
      <w:tab/>
      <w:t xml:space="preserve"> </w:t>
    </w:r>
    <w:r>
      <w:rPr>
        <w:rFonts w:ascii="Times New Roman" w:eastAsia="Times New Roman" w:hAnsi="Times New Roman" w:cs="Times New Roman"/>
        <w:i/>
        <w:sz w:val="20"/>
      </w:rPr>
      <w:tab/>
      <w:t>Georgia School for Innovation and the Classics</w:t>
    </w:r>
    <w:r>
      <w:rPr>
        <w:rFonts w:ascii="Times New Roman" w:eastAsia="Times New Roman" w:hAnsi="Times New Roman" w:cs="Times New Roma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1FAE" w:rsidRDefault="00B91581">
    <w:pPr>
      <w:tabs>
        <w:tab w:val="center" w:pos="4320"/>
        <w:tab w:val="right" w:pos="9422"/>
      </w:tabs>
      <w:spacing w:after="0"/>
    </w:pPr>
    <w:r>
      <w:rPr>
        <w:rFonts w:ascii="Times New Roman" w:eastAsia="Times New Roman" w:hAnsi="Times New Roman" w:cs="Times New Roman"/>
        <w:i/>
        <w:sz w:val="20"/>
      </w:rPr>
      <w:t xml:space="preserve">Hephzibah Charter Foundation </w:t>
    </w:r>
    <w:r>
      <w:rPr>
        <w:rFonts w:ascii="Times New Roman" w:eastAsia="Times New Roman" w:hAnsi="Times New Roman" w:cs="Times New Roman"/>
        <w:i/>
        <w:sz w:val="20"/>
      </w:rPr>
      <w:tab/>
      <w:t xml:space="preserve"> </w:t>
    </w:r>
    <w:r>
      <w:rPr>
        <w:rFonts w:ascii="Times New Roman" w:eastAsia="Times New Roman" w:hAnsi="Times New Roman" w:cs="Times New Roman"/>
        <w:i/>
        <w:sz w:val="20"/>
      </w:rPr>
      <w:tab/>
      <w:t>Georgia School for Innovation and the Classics</w:t>
    </w:r>
    <w:r>
      <w:rPr>
        <w:rFonts w:ascii="Times New Roman" w:eastAsia="Times New Roman" w:hAnsi="Times New Roman" w:cs="Times New Roman"/>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1FAE" w:rsidRDefault="00F31FA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76D5" w:rsidRDefault="007C76D5">
      <w:pPr>
        <w:spacing w:after="0" w:line="240" w:lineRule="auto"/>
      </w:pPr>
      <w:r>
        <w:separator/>
      </w:r>
    </w:p>
  </w:footnote>
  <w:footnote w:type="continuationSeparator" w:id="0">
    <w:p w:rsidR="007C76D5" w:rsidRDefault="007C76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1F55" w:rsidRDefault="00C81F5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1F55" w:rsidRDefault="00C81F5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1F55" w:rsidRDefault="00C81F5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CA03BB"/>
    <w:multiLevelType w:val="hybridMultilevel"/>
    <w:tmpl w:val="8612DD9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8596F9D"/>
    <w:multiLevelType w:val="hybridMultilevel"/>
    <w:tmpl w:val="9042958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1C60421"/>
    <w:multiLevelType w:val="hybridMultilevel"/>
    <w:tmpl w:val="6BDE942E"/>
    <w:lvl w:ilvl="0" w:tplc="4CB05CCA">
      <w:start w:val="1"/>
      <w:numFmt w:val="upperRoman"/>
      <w:lvlText w:val="%1."/>
      <w:lvlJc w:val="left"/>
      <w:pPr>
        <w:tabs>
          <w:tab w:val="num" w:pos="1080"/>
        </w:tabs>
        <w:ind w:left="1080" w:hanging="720"/>
      </w:pPr>
      <w:rPr>
        <w:rFonts w:hint="default"/>
        <w:b/>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96567EE"/>
    <w:multiLevelType w:val="multilevel"/>
    <w:tmpl w:val="C4B01C4C"/>
    <w:lvl w:ilvl="0">
      <w:start w:val="2016"/>
      <w:numFmt w:val="decimal"/>
      <w:lvlText w:val="%1"/>
      <w:lvlJc w:val="left"/>
      <w:pPr>
        <w:ind w:left="1005" w:hanging="1005"/>
      </w:pPr>
      <w:rPr>
        <w:rFonts w:hint="default"/>
      </w:rPr>
    </w:lvl>
    <w:lvl w:ilvl="1">
      <w:start w:val="2017"/>
      <w:numFmt w:val="decimal"/>
      <w:lvlText w:val="%1-%2"/>
      <w:lvlJc w:val="left"/>
      <w:pPr>
        <w:ind w:left="1005" w:hanging="1005"/>
      </w:pPr>
      <w:rPr>
        <w:rFonts w:hint="default"/>
      </w:rPr>
    </w:lvl>
    <w:lvl w:ilvl="2">
      <w:start w:val="1"/>
      <w:numFmt w:val="decimal"/>
      <w:lvlText w:val="%1-%2.%3"/>
      <w:lvlJc w:val="left"/>
      <w:pPr>
        <w:ind w:left="1005" w:hanging="1005"/>
      </w:pPr>
      <w:rPr>
        <w:rFonts w:hint="default"/>
      </w:rPr>
    </w:lvl>
    <w:lvl w:ilvl="3">
      <w:start w:val="1"/>
      <w:numFmt w:val="decimal"/>
      <w:lvlText w:val="%1-%2.%3.%4"/>
      <w:lvlJc w:val="left"/>
      <w:pPr>
        <w:ind w:left="1005" w:hanging="100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8092727"/>
    <w:multiLevelType w:val="hybridMultilevel"/>
    <w:tmpl w:val="7ADCB36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97650CB"/>
    <w:multiLevelType w:val="hybridMultilevel"/>
    <w:tmpl w:val="952A11B8"/>
    <w:lvl w:ilvl="0" w:tplc="06461408">
      <w:start w:val="1"/>
      <w:numFmt w:val="bullet"/>
      <w:lvlText w:val="•"/>
      <w:lvlJc w:val="left"/>
      <w:pPr>
        <w:ind w:left="7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5049A5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4CAFBC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982B09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560E99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45ECA0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38E2AD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604A74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0E0C9F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3336335"/>
    <w:multiLevelType w:val="hybridMultilevel"/>
    <w:tmpl w:val="EEF613AE"/>
    <w:lvl w:ilvl="0" w:tplc="1F149A2C">
      <w:start w:val="1"/>
      <w:numFmt w:val="upperRoman"/>
      <w:lvlText w:val="%1."/>
      <w:lvlJc w:val="left"/>
      <w:pPr>
        <w:ind w:left="1530" w:hanging="11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B0D0184"/>
    <w:multiLevelType w:val="hybridMultilevel"/>
    <w:tmpl w:val="BA12B776"/>
    <w:lvl w:ilvl="0" w:tplc="DE588438">
      <w:start w:val="1"/>
      <w:numFmt w:val="upperRoman"/>
      <w:lvlText w:val="%1."/>
      <w:lvlJc w:val="left"/>
      <w:pPr>
        <w:ind w:left="108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CE7CE1A0">
      <w:start w:val="1"/>
      <w:numFmt w:val="bullet"/>
      <w:lvlText w:val="•"/>
      <w:lvlJc w:val="left"/>
      <w:pPr>
        <w:ind w:left="10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AD61736">
      <w:start w:val="1"/>
      <w:numFmt w:val="bullet"/>
      <w:lvlText w:val="o"/>
      <w:lvlJc w:val="left"/>
      <w:pPr>
        <w:ind w:left="180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BAFC0CF4">
      <w:start w:val="1"/>
      <w:numFmt w:val="bullet"/>
      <w:lvlText w:val="•"/>
      <w:lvlJc w:val="left"/>
      <w:pPr>
        <w:ind w:left="25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456A80A2">
      <w:start w:val="1"/>
      <w:numFmt w:val="bullet"/>
      <w:lvlText w:val="o"/>
      <w:lvlJc w:val="left"/>
      <w:pPr>
        <w:ind w:left="32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28245EFA">
      <w:start w:val="1"/>
      <w:numFmt w:val="bullet"/>
      <w:lvlText w:val="▪"/>
      <w:lvlJc w:val="left"/>
      <w:pPr>
        <w:ind w:left="39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003A1352">
      <w:start w:val="1"/>
      <w:numFmt w:val="bullet"/>
      <w:lvlText w:val="•"/>
      <w:lvlJc w:val="left"/>
      <w:pPr>
        <w:ind w:left="46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AF9A2060">
      <w:start w:val="1"/>
      <w:numFmt w:val="bullet"/>
      <w:lvlText w:val="o"/>
      <w:lvlJc w:val="left"/>
      <w:pPr>
        <w:ind w:left="54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5ACE1C74">
      <w:start w:val="1"/>
      <w:numFmt w:val="bullet"/>
      <w:lvlText w:val="▪"/>
      <w:lvlJc w:val="left"/>
      <w:pPr>
        <w:ind w:left="61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6C8D3889"/>
    <w:multiLevelType w:val="hybridMultilevel"/>
    <w:tmpl w:val="2152C5D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5772ABB"/>
    <w:multiLevelType w:val="hybridMultilevel"/>
    <w:tmpl w:val="148CB8A6"/>
    <w:lvl w:ilvl="0" w:tplc="2A30D910">
      <w:start w:val="1"/>
      <w:numFmt w:val="bullet"/>
      <w:lvlText w:val="-"/>
      <w:lvlJc w:val="left"/>
      <w:pPr>
        <w:ind w:left="706"/>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1" w:tplc="F57074F0">
      <w:start w:val="1"/>
      <w:numFmt w:val="bullet"/>
      <w:lvlText w:val="o"/>
      <w:lvlJc w:val="left"/>
      <w:pPr>
        <w:ind w:left="144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2" w:tplc="AAFC0BDC">
      <w:start w:val="1"/>
      <w:numFmt w:val="bullet"/>
      <w:lvlText w:val="▪"/>
      <w:lvlJc w:val="left"/>
      <w:pPr>
        <w:ind w:left="216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3" w:tplc="728AA4EE">
      <w:start w:val="1"/>
      <w:numFmt w:val="bullet"/>
      <w:lvlText w:val="•"/>
      <w:lvlJc w:val="left"/>
      <w:pPr>
        <w:ind w:left="288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4" w:tplc="AE92C508">
      <w:start w:val="1"/>
      <w:numFmt w:val="bullet"/>
      <w:lvlText w:val="o"/>
      <w:lvlJc w:val="left"/>
      <w:pPr>
        <w:ind w:left="360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5" w:tplc="5246C0E4">
      <w:start w:val="1"/>
      <w:numFmt w:val="bullet"/>
      <w:lvlText w:val="▪"/>
      <w:lvlJc w:val="left"/>
      <w:pPr>
        <w:ind w:left="432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6" w:tplc="84D8D21A">
      <w:start w:val="1"/>
      <w:numFmt w:val="bullet"/>
      <w:lvlText w:val="•"/>
      <w:lvlJc w:val="left"/>
      <w:pPr>
        <w:ind w:left="504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7" w:tplc="D522F53C">
      <w:start w:val="1"/>
      <w:numFmt w:val="bullet"/>
      <w:lvlText w:val="o"/>
      <w:lvlJc w:val="left"/>
      <w:pPr>
        <w:ind w:left="576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8" w:tplc="B3A0745C">
      <w:start w:val="1"/>
      <w:numFmt w:val="bullet"/>
      <w:lvlText w:val="▪"/>
      <w:lvlJc w:val="left"/>
      <w:pPr>
        <w:ind w:left="648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7768251C"/>
    <w:multiLevelType w:val="hybridMultilevel"/>
    <w:tmpl w:val="A5BA7CD8"/>
    <w:lvl w:ilvl="0" w:tplc="04090001">
      <w:start w:val="1"/>
      <w:numFmt w:val="bullet"/>
      <w:lvlText w:val=""/>
      <w:lvlJc w:val="left"/>
      <w:pPr>
        <w:tabs>
          <w:tab w:val="num" w:pos="1440"/>
        </w:tabs>
        <w:ind w:left="1440" w:hanging="720"/>
      </w:pPr>
      <w:rPr>
        <w:rFonts w:ascii="Symbol" w:hAnsi="Symbol" w:hint="default"/>
        <w:b/>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7"/>
  </w:num>
  <w:num w:numId="2">
    <w:abstractNumId w:val="9"/>
  </w:num>
  <w:num w:numId="3">
    <w:abstractNumId w:val="5"/>
  </w:num>
  <w:num w:numId="4">
    <w:abstractNumId w:val="6"/>
  </w:num>
  <w:num w:numId="5">
    <w:abstractNumId w:val="2"/>
  </w:num>
  <w:num w:numId="6">
    <w:abstractNumId w:val="8"/>
  </w:num>
  <w:num w:numId="7">
    <w:abstractNumId w:val="0"/>
  </w:num>
  <w:num w:numId="8">
    <w:abstractNumId w:val="1"/>
  </w:num>
  <w:num w:numId="9">
    <w:abstractNumId w:val="4"/>
  </w:num>
  <w:num w:numId="10">
    <w:abstractNumId w:val="1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FAE"/>
    <w:rsid w:val="000050B0"/>
    <w:rsid w:val="00042B19"/>
    <w:rsid w:val="000B0F34"/>
    <w:rsid w:val="000E4C8A"/>
    <w:rsid w:val="00120452"/>
    <w:rsid w:val="001A6865"/>
    <w:rsid w:val="002E0E69"/>
    <w:rsid w:val="0033779D"/>
    <w:rsid w:val="0041154D"/>
    <w:rsid w:val="00442C98"/>
    <w:rsid w:val="00483794"/>
    <w:rsid w:val="004A1B75"/>
    <w:rsid w:val="00525EC6"/>
    <w:rsid w:val="005F0893"/>
    <w:rsid w:val="006F67CD"/>
    <w:rsid w:val="007200D5"/>
    <w:rsid w:val="007C76D5"/>
    <w:rsid w:val="00801EBC"/>
    <w:rsid w:val="00871D5C"/>
    <w:rsid w:val="008E2B5F"/>
    <w:rsid w:val="009000CC"/>
    <w:rsid w:val="00965EF2"/>
    <w:rsid w:val="009C6407"/>
    <w:rsid w:val="009E78C8"/>
    <w:rsid w:val="009F0A97"/>
    <w:rsid w:val="00A1385B"/>
    <w:rsid w:val="00A509B9"/>
    <w:rsid w:val="00A76ACD"/>
    <w:rsid w:val="00B91581"/>
    <w:rsid w:val="00C05988"/>
    <w:rsid w:val="00C81F55"/>
    <w:rsid w:val="00D44CB9"/>
    <w:rsid w:val="00D47F08"/>
    <w:rsid w:val="00D62251"/>
    <w:rsid w:val="00D903DC"/>
    <w:rsid w:val="00DD4D98"/>
    <w:rsid w:val="00E83B87"/>
    <w:rsid w:val="00EA7B44"/>
    <w:rsid w:val="00EB4C8D"/>
    <w:rsid w:val="00EE598C"/>
    <w:rsid w:val="00F31FAE"/>
    <w:rsid w:val="00F34F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F72C451-42BE-41E7-875E-2CBE05E71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EC6"/>
    <w:rPr>
      <w:rFonts w:ascii="Calibri" w:eastAsia="Calibri" w:hAnsi="Calibri" w:cs="Calibri"/>
      <w:color w:val="000000"/>
    </w:rPr>
  </w:style>
  <w:style w:type="paragraph" w:styleId="Heading1">
    <w:name w:val="heading 1"/>
    <w:next w:val="Normal"/>
    <w:link w:val="Heading1Char"/>
    <w:uiPriority w:val="9"/>
    <w:unhideWhenUsed/>
    <w:qFormat/>
    <w:rsid w:val="00525EC6"/>
    <w:pPr>
      <w:keepNext/>
      <w:keepLines/>
      <w:spacing w:after="0"/>
      <w:ind w:left="10" w:hanging="10"/>
      <w:outlineLvl w:val="0"/>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25EC6"/>
    <w:rPr>
      <w:rFonts w:ascii="Arial" w:eastAsia="Arial" w:hAnsi="Arial" w:cs="Arial"/>
      <w:b/>
      <w:color w:val="000000"/>
      <w:sz w:val="22"/>
    </w:rPr>
  </w:style>
  <w:style w:type="table" w:customStyle="1" w:styleId="TableGrid">
    <w:name w:val="TableGrid"/>
    <w:rsid w:val="00525EC6"/>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9E78C8"/>
    <w:pPr>
      <w:spacing w:after="0" w:line="240" w:lineRule="auto"/>
      <w:ind w:left="720"/>
    </w:pPr>
    <w:rPr>
      <w:rFonts w:ascii="Futuri Light" w:eastAsia="Times New Roman" w:hAnsi="Futuri Light" w:cs="Times New Roman"/>
      <w:color w:val="auto"/>
      <w:szCs w:val="20"/>
    </w:rPr>
  </w:style>
  <w:style w:type="paragraph" w:styleId="NoSpacing">
    <w:name w:val="No Spacing"/>
    <w:uiPriority w:val="1"/>
    <w:qFormat/>
    <w:rsid w:val="009E78C8"/>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C81F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1F55"/>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442</Words>
  <Characters>3691</Characters>
  <Application>Microsoft Office Word</Application>
  <DocSecurity>0</DocSecurity>
  <Lines>307</Lines>
  <Paragraphs>158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Danny Brewington</dc:creator>
  <cp:lastModifiedBy>Danny Brewington</cp:lastModifiedBy>
  <cp:revision>2</cp:revision>
  <dcterms:created xsi:type="dcterms:W3CDTF">2017-01-16T22:23:00Z</dcterms:created>
  <dcterms:modified xsi:type="dcterms:W3CDTF">2017-01-16T22:23:00Z</dcterms:modified>
</cp:coreProperties>
</file>